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2E" w:rsidRDefault="001C38CC" w:rsidP="00C0482E">
      <w:pPr>
        <w:spacing w:after="120"/>
        <w:jc w:val="center"/>
        <w:rPr>
          <w:rFonts w:cs="Arial"/>
          <w:b/>
          <w:sz w:val="28"/>
        </w:rPr>
      </w:pPr>
      <w:r>
        <w:rPr>
          <w:rFonts w:cs="Arial"/>
          <w:b/>
          <w:sz w:val="28"/>
        </w:rPr>
        <w:t xml:space="preserve">PROGRAMMA REGIONALE DI </w:t>
      </w:r>
      <w:r w:rsidR="00556E12" w:rsidRPr="005D69C7">
        <w:rPr>
          <w:rFonts w:cs="Arial"/>
          <w:b/>
          <w:sz w:val="28"/>
        </w:rPr>
        <w:t xml:space="preserve">VALUTAZIONE </w:t>
      </w:r>
      <w:r>
        <w:rPr>
          <w:rFonts w:cs="Arial"/>
          <w:b/>
          <w:sz w:val="28"/>
        </w:rPr>
        <w:t xml:space="preserve">DELLE </w:t>
      </w:r>
      <w:r w:rsidR="00556E12" w:rsidRPr="005D69C7">
        <w:rPr>
          <w:rFonts w:cs="Arial"/>
          <w:b/>
          <w:sz w:val="28"/>
        </w:rPr>
        <w:t>T</w:t>
      </w:r>
      <w:r w:rsidR="00F4603A" w:rsidRPr="005D69C7">
        <w:rPr>
          <w:rFonts w:cs="Arial"/>
          <w:b/>
          <w:sz w:val="28"/>
        </w:rPr>
        <w:t xml:space="preserve">ECNOLOGIE SANITARIE </w:t>
      </w:r>
      <w:r w:rsidR="00772871">
        <w:rPr>
          <w:rFonts w:cs="Arial"/>
          <w:b/>
          <w:sz w:val="28"/>
        </w:rPr>
        <w:t xml:space="preserve">- </w:t>
      </w:r>
      <w:r w:rsidR="00F4603A" w:rsidRPr="005D69C7">
        <w:rPr>
          <w:rFonts w:cs="Arial"/>
          <w:b/>
          <w:sz w:val="28"/>
        </w:rPr>
        <w:t>HTA</w:t>
      </w:r>
    </w:p>
    <w:p w:rsidR="00C0482E" w:rsidRPr="00C0482E" w:rsidRDefault="00C0482E" w:rsidP="00850217">
      <w:pPr>
        <w:spacing w:after="0"/>
        <w:jc w:val="center"/>
        <w:rPr>
          <w:rFonts w:ascii="Century Gothic" w:hAnsi="Century Gothic" w:cs="Arial"/>
          <w:b/>
          <w:sz w:val="12"/>
        </w:rPr>
      </w:pPr>
    </w:p>
    <w:p w:rsidR="00C0482E" w:rsidRDefault="00C0482E" w:rsidP="00850217">
      <w:pPr>
        <w:jc w:val="center"/>
        <w:rPr>
          <w:rFonts w:ascii="Century Gothic" w:hAnsi="Century Gothic" w:cs="Arial"/>
          <w:b/>
          <w:i/>
          <w:color w:val="0000FF"/>
          <w:sz w:val="40"/>
        </w:rPr>
      </w:pPr>
      <w:bookmarkStart w:id="0" w:name="Segnalazione"/>
      <w:r w:rsidRPr="677DD269">
        <w:rPr>
          <w:rFonts w:ascii="Century Gothic" w:hAnsi="Century Gothic" w:cs="Arial"/>
          <w:b/>
          <w:bCs/>
          <w:i/>
          <w:iCs/>
          <w:color w:val="0000FF"/>
          <w:sz w:val="40"/>
          <w:szCs w:val="40"/>
        </w:rPr>
        <w:t xml:space="preserve">Segnalazione di tecnologia sanitaria </w:t>
      </w:r>
      <w:bookmarkEnd w:id="0"/>
    </w:p>
    <w:p w:rsidR="00C0482E" w:rsidRPr="00C0482E" w:rsidRDefault="00C0482E" w:rsidP="00850217">
      <w:pPr>
        <w:spacing w:after="0"/>
        <w:jc w:val="center"/>
        <w:rPr>
          <w:rFonts w:ascii="Century Gothic" w:hAnsi="Century Gothic" w:cs="Arial"/>
          <w:b/>
          <w:sz w:val="12"/>
        </w:rPr>
      </w:pPr>
    </w:p>
    <w:p w:rsidR="00556E12" w:rsidRPr="005A6EAF" w:rsidRDefault="00556E12" w:rsidP="00850217">
      <w:pPr>
        <w:spacing w:after="0"/>
        <w:jc w:val="center"/>
        <w:rPr>
          <w:rFonts w:cs="Arial"/>
          <w:b/>
          <w:color w:val="0070C0"/>
          <w:sz w:val="16"/>
        </w:rPr>
      </w:pPr>
    </w:p>
    <w:p w:rsidR="005A6EAF" w:rsidRPr="00645CEA" w:rsidRDefault="4918D18F" w:rsidP="677DD269">
      <w:pPr>
        <w:pStyle w:val="Nessunaspaziatura"/>
        <w:jc w:val="center"/>
        <w:rPr>
          <w:rFonts w:asciiTheme="minorHAnsi" w:hAnsiTheme="minorHAnsi"/>
          <w:i/>
          <w:iCs/>
          <w:sz w:val="24"/>
          <w:szCs w:val="24"/>
        </w:rPr>
      </w:pPr>
      <w:r w:rsidRPr="677DD269">
        <w:rPr>
          <w:rFonts w:asciiTheme="minorHAnsi" w:hAnsiTheme="minorHAnsi"/>
          <w:i/>
          <w:iCs/>
          <w:sz w:val="24"/>
          <w:szCs w:val="24"/>
        </w:rPr>
        <w:t>R</w:t>
      </w:r>
      <w:r w:rsidR="00D51D25" w:rsidRPr="677DD269">
        <w:rPr>
          <w:rFonts w:asciiTheme="minorHAnsi" w:hAnsiTheme="minorHAnsi"/>
          <w:i/>
          <w:iCs/>
          <w:sz w:val="24"/>
          <w:szCs w:val="24"/>
        </w:rPr>
        <w:t xml:space="preserve">estituire il </w:t>
      </w:r>
      <w:r w:rsidR="74047FD3" w:rsidRPr="677DD269">
        <w:rPr>
          <w:rFonts w:asciiTheme="minorHAnsi" w:hAnsiTheme="minorHAnsi"/>
          <w:i/>
          <w:iCs/>
          <w:sz w:val="24"/>
          <w:szCs w:val="24"/>
        </w:rPr>
        <w:t xml:space="preserve">presente </w:t>
      </w:r>
      <w:r w:rsidR="00D51D25" w:rsidRPr="677DD269">
        <w:rPr>
          <w:rFonts w:asciiTheme="minorHAnsi" w:hAnsiTheme="minorHAnsi"/>
          <w:i/>
          <w:iCs/>
          <w:sz w:val="24"/>
          <w:szCs w:val="24"/>
        </w:rPr>
        <w:t>modulo</w:t>
      </w:r>
      <w:r w:rsidR="442ED7AA" w:rsidRPr="677DD269">
        <w:rPr>
          <w:rFonts w:asciiTheme="minorHAnsi" w:hAnsiTheme="minorHAnsi"/>
          <w:i/>
          <w:iCs/>
          <w:sz w:val="24"/>
          <w:szCs w:val="24"/>
        </w:rPr>
        <w:t xml:space="preserve"> compilato</w:t>
      </w:r>
      <w:r w:rsidR="005A6EAF" w:rsidRPr="677DD269">
        <w:rPr>
          <w:rFonts w:asciiTheme="minorHAnsi" w:hAnsiTheme="minorHAnsi"/>
          <w:i/>
          <w:iCs/>
          <w:sz w:val="24"/>
          <w:szCs w:val="24"/>
        </w:rPr>
        <w:t xml:space="preserve"> </w:t>
      </w:r>
      <w:r w:rsidR="00D51D25" w:rsidRPr="677DD269">
        <w:rPr>
          <w:rFonts w:asciiTheme="minorHAnsi" w:hAnsiTheme="minorHAnsi"/>
          <w:i/>
          <w:iCs/>
          <w:sz w:val="24"/>
          <w:szCs w:val="24"/>
        </w:rPr>
        <w:t>a</w:t>
      </w:r>
      <w:r w:rsidR="005A6EAF" w:rsidRPr="677DD269">
        <w:rPr>
          <w:rFonts w:asciiTheme="minorHAnsi" w:hAnsiTheme="minorHAnsi"/>
          <w:i/>
          <w:iCs/>
          <w:sz w:val="24"/>
          <w:szCs w:val="24"/>
        </w:rPr>
        <w:t>:</w:t>
      </w:r>
    </w:p>
    <w:p w:rsidR="005A6EAF" w:rsidRPr="00645CEA" w:rsidRDefault="005A6EAF" w:rsidP="677DD269">
      <w:pPr>
        <w:pStyle w:val="Nessunaspaziatura"/>
        <w:jc w:val="center"/>
      </w:pPr>
      <w:r w:rsidRPr="677DD269">
        <w:rPr>
          <w:rFonts w:asciiTheme="minorHAnsi" w:hAnsiTheme="minorHAnsi"/>
          <w:i/>
          <w:iCs/>
          <w:sz w:val="24"/>
          <w:szCs w:val="24"/>
        </w:rPr>
        <w:t xml:space="preserve"> </w:t>
      </w:r>
      <w:hyperlink r:id="rId11">
        <w:r w:rsidRPr="677DD269">
          <w:rPr>
            <w:rStyle w:val="Collegamentoipertestuale"/>
            <w:rFonts w:asciiTheme="minorHAnsi" w:hAnsiTheme="minorHAnsi"/>
            <w:sz w:val="24"/>
            <w:szCs w:val="24"/>
          </w:rPr>
          <w:t>welfare@pec.regione.lombardia.it</w:t>
        </w:r>
      </w:hyperlink>
    </w:p>
    <w:p w:rsidR="78488D75" w:rsidRDefault="00810EA8" w:rsidP="677DD269">
      <w:pPr>
        <w:pStyle w:val="Nessunaspaziatura"/>
        <w:jc w:val="center"/>
        <w:rPr>
          <w:rFonts w:asciiTheme="minorHAnsi" w:hAnsiTheme="minorHAnsi"/>
          <w:sz w:val="24"/>
          <w:szCs w:val="24"/>
        </w:rPr>
      </w:pPr>
      <w:hyperlink r:id="rId12">
        <w:r w:rsidR="78488D75" w:rsidRPr="677DD269">
          <w:rPr>
            <w:rStyle w:val="Collegamentoipertestuale"/>
            <w:rFonts w:asciiTheme="minorHAnsi" w:hAnsiTheme="minorHAnsi"/>
            <w:sz w:val="24"/>
            <w:szCs w:val="24"/>
          </w:rPr>
          <w:t>HTA_RL@regione.lombardia.it</w:t>
        </w:r>
      </w:hyperlink>
    </w:p>
    <w:p w:rsidR="677DD269" w:rsidRDefault="677DD269" w:rsidP="677DD269">
      <w:pPr>
        <w:pStyle w:val="Nessunaspaziatura"/>
        <w:jc w:val="center"/>
        <w:rPr>
          <w:rFonts w:asciiTheme="minorHAnsi" w:hAnsiTheme="minorHAnsi"/>
          <w:color w:val="0070C0"/>
          <w:sz w:val="24"/>
          <w:szCs w:val="24"/>
        </w:rPr>
      </w:pPr>
    </w:p>
    <w:p w:rsidR="00D16C6C" w:rsidRDefault="00D16C6C" w:rsidP="00D16C6C">
      <w:pPr>
        <w:pStyle w:val="Paragrafoelenco"/>
        <w:ind w:left="0"/>
        <w:rPr>
          <w:rFonts w:asciiTheme="minorHAnsi" w:hAnsiTheme="minorHAnsi"/>
          <w:sz w:val="20"/>
          <w:szCs w:val="12"/>
        </w:rPr>
      </w:pPr>
    </w:p>
    <w:p w:rsidR="00C72F14" w:rsidRDefault="00C72F14" w:rsidP="00D16C6C">
      <w:pPr>
        <w:pStyle w:val="Paragrafoelenco"/>
        <w:ind w:left="0"/>
        <w:rPr>
          <w:rFonts w:asciiTheme="minorHAnsi" w:hAnsiTheme="minorHAnsi"/>
          <w:sz w:val="22"/>
          <w:szCs w:val="14"/>
        </w:rPr>
      </w:pPr>
    </w:p>
    <w:p w:rsidR="00C72F14" w:rsidRDefault="00C72F14" w:rsidP="00D16C6C">
      <w:pPr>
        <w:pStyle w:val="Paragrafoelenco"/>
        <w:ind w:left="0"/>
        <w:rPr>
          <w:rFonts w:asciiTheme="minorHAnsi" w:hAnsiTheme="minorHAnsi"/>
          <w:sz w:val="22"/>
          <w:szCs w:val="14"/>
        </w:rPr>
      </w:pPr>
    </w:p>
    <w:p w:rsidR="00850217" w:rsidRPr="00617305" w:rsidRDefault="00617305" w:rsidP="00D16C6C">
      <w:pPr>
        <w:pStyle w:val="Paragrafoelenco"/>
        <w:ind w:left="0"/>
        <w:rPr>
          <w:rFonts w:asciiTheme="minorHAnsi" w:hAnsiTheme="minorHAnsi"/>
          <w:sz w:val="22"/>
          <w:szCs w:val="14"/>
        </w:rPr>
      </w:pPr>
      <w:r w:rsidRPr="00617305">
        <w:rPr>
          <w:rFonts w:asciiTheme="minorHAnsi" w:hAnsiTheme="minorHAnsi"/>
          <w:sz w:val="22"/>
          <w:szCs w:val="14"/>
        </w:rPr>
        <w:t>Dati identificativi del segnalatore:</w:t>
      </w:r>
    </w:p>
    <w:p w:rsidR="00850217" w:rsidRPr="000355FB" w:rsidRDefault="00850217" w:rsidP="00D16C6C">
      <w:pPr>
        <w:pStyle w:val="Paragrafoelenco"/>
        <w:ind w:left="0"/>
        <w:rPr>
          <w:rFonts w:asciiTheme="minorHAnsi" w:hAnsiTheme="minorHAnsi"/>
          <w:sz w:val="20"/>
          <w:szCs w:val="12"/>
        </w:rPr>
      </w:pPr>
    </w:p>
    <w:tbl>
      <w:tblPr>
        <w:tblStyle w:val="Grigliatabella"/>
        <w:tblW w:w="9639" w:type="dxa"/>
        <w:tblLook w:val="04A0"/>
      </w:tblPr>
      <w:tblGrid>
        <w:gridCol w:w="2835"/>
        <w:gridCol w:w="6804"/>
      </w:tblGrid>
      <w:tr w:rsidR="00361E91" w:rsidRPr="005A6EAF" w:rsidTr="00645CEA">
        <w:tc>
          <w:tcPr>
            <w:tcW w:w="2835" w:type="dxa"/>
            <w:tcBorders>
              <w:top w:val="nil"/>
              <w:left w:val="nil"/>
              <w:bottom w:val="nil"/>
              <w:right w:val="single" w:sz="4" w:space="0" w:color="FF0000"/>
            </w:tcBorders>
          </w:tcPr>
          <w:p w:rsidR="00361E91" w:rsidRPr="005A6EAF" w:rsidRDefault="00361E91" w:rsidP="000B090F">
            <w:pPr>
              <w:pStyle w:val="Paragrafoelenco"/>
              <w:ind w:left="0"/>
              <w:rPr>
                <w:rFonts w:asciiTheme="minorHAnsi" w:hAnsiTheme="minorHAnsi"/>
                <w:sz w:val="22"/>
              </w:rPr>
            </w:pPr>
            <w:r w:rsidRPr="005A6EAF">
              <w:rPr>
                <w:rFonts w:asciiTheme="minorHAnsi" w:hAnsiTheme="minorHAnsi"/>
                <w:sz w:val="22"/>
              </w:rPr>
              <w:t>Cognome e Nome</w:t>
            </w:r>
          </w:p>
        </w:tc>
        <w:tc>
          <w:tcPr>
            <w:tcW w:w="6804" w:type="dxa"/>
            <w:tcBorders>
              <w:top w:val="single" w:sz="4" w:space="0" w:color="FF0000"/>
              <w:left w:val="single" w:sz="4" w:space="0" w:color="FF0000"/>
              <w:bottom w:val="single" w:sz="4" w:space="0" w:color="FF0000"/>
              <w:right w:val="single" w:sz="4" w:space="0" w:color="FF0000"/>
            </w:tcBorders>
          </w:tcPr>
          <w:p w:rsidR="00361E91" w:rsidRPr="005A6EAF" w:rsidRDefault="00361E91" w:rsidP="000B090F">
            <w:pPr>
              <w:pStyle w:val="Paragrafoelenco"/>
              <w:ind w:left="0"/>
              <w:rPr>
                <w:rFonts w:asciiTheme="minorHAnsi" w:hAnsiTheme="minorHAnsi"/>
                <w:sz w:val="22"/>
              </w:rPr>
            </w:pPr>
          </w:p>
        </w:tc>
      </w:tr>
    </w:tbl>
    <w:p w:rsidR="000355FB" w:rsidRPr="005A6EAF" w:rsidRDefault="000355FB" w:rsidP="000355FB">
      <w:pPr>
        <w:pStyle w:val="Paragrafoelenco"/>
        <w:ind w:left="0"/>
        <w:rPr>
          <w:rFonts w:asciiTheme="minorHAnsi" w:hAnsiTheme="minorHAnsi"/>
          <w:sz w:val="2"/>
          <w:szCs w:val="4"/>
        </w:rPr>
      </w:pPr>
    </w:p>
    <w:p w:rsidR="00361E91" w:rsidRPr="005A6EAF" w:rsidRDefault="00361E91" w:rsidP="00361E91">
      <w:pPr>
        <w:pStyle w:val="Paragrafoelenco"/>
        <w:ind w:left="0"/>
        <w:rPr>
          <w:rFonts w:asciiTheme="minorHAnsi" w:hAnsiTheme="minorHAnsi"/>
          <w:sz w:val="2"/>
          <w:szCs w:val="4"/>
        </w:rPr>
      </w:pPr>
    </w:p>
    <w:p w:rsidR="00361E91" w:rsidRPr="005A6EAF" w:rsidRDefault="00361E91" w:rsidP="00361E91">
      <w:pPr>
        <w:pStyle w:val="Paragrafoelenco"/>
        <w:ind w:left="0"/>
        <w:rPr>
          <w:rFonts w:asciiTheme="minorHAnsi" w:hAnsiTheme="minorHAnsi"/>
          <w:sz w:val="2"/>
          <w:szCs w:val="4"/>
        </w:rPr>
      </w:pPr>
    </w:p>
    <w:tbl>
      <w:tblPr>
        <w:tblStyle w:val="Grigliatabella"/>
        <w:tblW w:w="9639" w:type="dxa"/>
        <w:tblLook w:val="04A0"/>
      </w:tblPr>
      <w:tblGrid>
        <w:gridCol w:w="2830"/>
        <w:gridCol w:w="6809"/>
      </w:tblGrid>
      <w:tr w:rsidR="00361E91" w:rsidRPr="005A6EAF" w:rsidTr="007C1B3B">
        <w:tc>
          <w:tcPr>
            <w:tcW w:w="2830" w:type="dxa"/>
            <w:tcBorders>
              <w:top w:val="nil"/>
              <w:left w:val="nil"/>
              <w:bottom w:val="nil"/>
              <w:right w:val="single" w:sz="4" w:space="0" w:color="FF0000"/>
            </w:tcBorders>
          </w:tcPr>
          <w:p w:rsidR="00361E91" w:rsidRPr="005A6EAF" w:rsidRDefault="00617305" w:rsidP="000B090F">
            <w:pPr>
              <w:pStyle w:val="Paragrafoelenco"/>
              <w:ind w:left="0"/>
              <w:rPr>
                <w:rFonts w:asciiTheme="minorHAnsi" w:hAnsiTheme="minorHAnsi"/>
                <w:sz w:val="22"/>
              </w:rPr>
            </w:pPr>
            <w:r>
              <w:rPr>
                <w:rFonts w:asciiTheme="minorHAnsi" w:hAnsiTheme="minorHAnsi"/>
                <w:sz w:val="22"/>
              </w:rPr>
              <w:t xml:space="preserve">Telefono </w:t>
            </w:r>
          </w:p>
        </w:tc>
        <w:tc>
          <w:tcPr>
            <w:tcW w:w="6809" w:type="dxa"/>
            <w:tcBorders>
              <w:top w:val="single" w:sz="4" w:space="0" w:color="FF0000"/>
              <w:left w:val="single" w:sz="4" w:space="0" w:color="FF0000"/>
              <w:bottom w:val="single" w:sz="4" w:space="0" w:color="FF0000"/>
              <w:right w:val="single" w:sz="4" w:space="0" w:color="FF0000"/>
            </w:tcBorders>
          </w:tcPr>
          <w:p w:rsidR="00361E91" w:rsidRPr="005A6EAF" w:rsidRDefault="00361E91" w:rsidP="000B090F">
            <w:pPr>
              <w:pStyle w:val="Paragrafoelenco"/>
              <w:ind w:left="0"/>
              <w:rPr>
                <w:rFonts w:asciiTheme="minorHAnsi" w:hAnsiTheme="minorHAnsi"/>
                <w:sz w:val="22"/>
              </w:rPr>
            </w:pPr>
          </w:p>
        </w:tc>
      </w:tr>
    </w:tbl>
    <w:p w:rsidR="00617305" w:rsidRPr="004A4EEA" w:rsidRDefault="00617305" w:rsidP="00617305">
      <w:pPr>
        <w:pStyle w:val="Paragrafoelenco"/>
        <w:ind w:left="0"/>
        <w:rPr>
          <w:rFonts w:asciiTheme="minorHAnsi" w:hAnsiTheme="minorHAnsi"/>
          <w:sz w:val="8"/>
          <w:szCs w:val="4"/>
        </w:rPr>
      </w:pPr>
    </w:p>
    <w:tbl>
      <w:tblPr>
        <w:tblStyle w:val="Grigliatabella"/>
        <w:tblW w:w="9639" w:type="dxa"/>
        <w:tblLook w:val="04A0"/>
      </w:tblPr>
      <w:tblGrid>
        <w:gridCol w:w="2835"/>
        <w:gridCol w:w="6804"/>
      </w:tblGrid>
      <w:tr w:rsidR="004A4EEA" w:rsidRPr="005A6EAF" w:rsidTr="006C3D21">
        <w:tc>
          <w:tcPr>
            <w:tcW w:w="2835" w:type="dxa"/>
            <w:tcBorders>
              <w:top w:val="nil"/>
              <w:left w:val="nil"/>
              <w:bottom w:val="nil"/>
              <w:right w:val="single" w:sz="4" w:space="0" w:color="FF0000"/>
            </w:tcBorders>
          </w:tcPr>
          <w:p w:rsidR="004A4EEA" w:rsidRPr="005A6EAF" w:rsidRDefault="00F9063E" w:rsidP="006C3D21">
            <w:pPr>
              <w:pStyle w:val="Paragrafoelenco"/>
              <w:ind w:left="0"/>
              <w:rPr>
                <w:rFonts w:asciiTheme="minorHAnsi" w:hAnsiTheme="minorHAnsi"/>
                <w:sz w:val="22"/>
              </w:rPr>
            </w:pPr>
            <w:r w:rsidRPr="005A6EAF">
              <w:rPr>
                <w:rFonts w:asciiTheme="minorHAnsi" w:hAnsiTheme="minorHAnsi"/>
                <w:sz w:val="22"/>
              </w:rPr>
              <w:t>E-mail</w:t>
            </w:r>
          </w:p>
        </w:tc>
        <w:tc>
          <w:tcPr>
            <w:tcW w:w="6804" w:type="dxa"/>
            <w:tcBorders>
              <w:top w:val="single" w:sz="4" w:space="0" w:color="FF0000"/>
              <w:left w:val="single" w:sz="4" w:space="0" w:color="FF0000"/>
              <w:bottom w:val="single" w:sz="4" w:space="0" w:color="FF0000"/>
              <w:right w:val="single" w:sz="4" w:space="0" w:color="FF0000"/>
            </w:tcBorders>
          </w:tcPr>
          <w:p w:rsidR="004A4EEA" w:rsidRPr="005A6EAF" w:rsidRDefault="004A4EEA" w:rsidP="006C3D21">
            <w:pPr>
              <w:pStyle w:val="Paragrafoelenco"/>
              <w:ind w:left="0"/>
              <w:rPr>
                <w:rFonts w:asciiTheme="minorHAnsi" w:hAnsiTheme="minorHAnsi"/>
                <w:sz w:val="22"/>
              </w:rPr>
            </w:pPr>
          </w:p>
        </w:tc>
      </w:tr>
    </w:tbl>
    <w:p w:rsidR="004A4EEA" w:rsidRPr="000355FB" w:rsidRDefault="004A4EEA" w:rsidP="00617305">
      <w:pPr>
        <w:pStyle w:val="Paragrafoelenco"/>
        <w:ind w:left="0"/>
        <w:rPr>
          <w:rFonts w:asciiTheme="minorHAnsi" w:hAnsiTheme="minorHAnsi"/>
          <w:sz w:val="20"/>
          <w:szCs w:val="12"/>
        </w:rPr>
      </w:pPr>
    </w:p>
    <w:tbl>
      <w:tblPr>
        <w:tblStyle w:val="Grigliatabella"/>
        <w:tblW w:w="9639" w:type="dxa"/>
        <w:tblLook w:val="04A0"/>
      </w:tblPr>
      <w:tblGrid>
        <w:gridCol w:w="2835"/>
        <w:gridCol w:w="6804"/>
      </w:tblGrid>
      <w:tr w:rsidR="00617305" w:rsidRPr="005A6EAF" w:rsidTr="006C3D21">
        <w:tc>
          <w:tcPr>
            <w:tcW w:w="2835" w:type="dxa"/>
            <w:tcBorders>
              <w:top w:val="nil"/>
              <w:left w:val="nil"/>
              <w:bottom w:val="nil"/>
              <w:right w:val="single" w:sz="4" w:space="0" w:color="FF0000"/>
            </w:tcBorders>
          </w:tcPr>
          <w:p w:rsidR="00617305" w:rsidRPr="005A6EAF" w:rsidRDefault="00C72F14" w:rsidP="006C3D21">
            <w:pPr>
              <w:pStyle w:val="Paragrafoelenco"/>
              <w:ind w:left="0"/>
              <w:rPr>
                <w:rFonts w:asciiTheme="minorHAnsi" w:hAnsiTheme="minorHAnsi"/>
                <w:sz w:val="22"/>
              </w:rPr>
            </w:pPr>
            <w:r>
              <w:rPr>
                <w:rFonts w:asciiTheme="minorHAnsi" w:hAnsiTheme="minorHAnsi"/>
                <w:sz w:val="22"/>
              </w:rPr>
              <w:t xml:space="preserve">Categoria di appartenenza </w:t>
            </w:r>
          </w:p>
        </w:tc>
        <w:tc>
          <w:tcPr>
            <w:tcW w:w="6804" w:type="dxa"/>
            <w:tcBorders>
              <w:top w:val="single" w:sz="4" w:space="0" w:color="FF0000"/>
              <w:left w:val="single" w:sz="4" w:space="0" w:color="FF0000"/>
              <w:bottom w:val="single" w:sz="4" w:space="0" w:color="FF0000"/>
              <w:right w:val="single" w:sz="4" w:space="0" w:color="FF0000"/>
            </w:tcBorders>
          </w:tcPr>
          <w:p w:rsidR="00617305" w:rsidRPr="005A6EAF" w:rsidRDefault="00617305" w:rsidP="006C3D21">
            <w:pPr>
              <w:pStyle w:val="Paragrafoelenco"/>
              <w:ind w:left="0"/>
              <w:rPr>
                <w:rFonts w:asciiTheme="minorHAnsi" w:hAnsiTheme="minorHAnsi"/>
                <w:sz w:val="22"/>
              </w:rPr>
            </w:pPr>
          </w:p>
        </w:tc>
      </w:tr>
    </w:tbl>
    <w:p w:rsidR="00617305" w:rsidRPr="005A6EAF" w:rsidRDefault="00617305" w:rsidP="00617305">
      <w:pPr>
        <w:pStyle w:val="Paragrafoelenco"/>
        <w:ind w:left="0"/>
        <w:rPr>
          <w:rFonts w:asciiTheme="minorHAnsi" w:hAnsiTheme="minorHAnsi"/>
          <w:sz w:val="2"/>
          <w:szCs w:val="4"/>
        </w:rPr>
      </w:pPr>
    </w:p>
    <w:p w:rsidR="00617305" w:rsidRPr="005A6EAF" w:rsidRDefault="00617305" w:rsidP="00617305">
      <w:pPr>
        <w:pStyle w:val="Paragrafoelenco"/>
        <w:ind w:left="0"/>
        <w:rPr>
          <w:rFonts w:asciiTheme="minorHAnsi" w:hAnsiTheme="minorHAnsi"/>
          <w:sz w:val="2"/>
          <w:szCs w:val="4"/>
        </w:rPr>
      </w:pPr>
    </w:p>
    <w:p w:rsidR="00617305" w:rsidRPr="005A6EAF" w:rsidRDefault="00617305" w:rsidP="00617305">
      <w:pPr>
        <w:pStyle w:val="Paragrafoelenco"/>
        <w:ind w:left="0"/>
        <w:rPr>
          <w:rFonts w:asciiTheme="minorHAnsi" w:hAnsiTheme="minorHAnsi"/>
          <w:sz w:val="2"/>
          <w:szCs w:val="4"/>
        </w:rPr>
      </w:pPr>
    </w:p>
    <w:tbl>
      <w:tblPr>
        <w:tblStyle w:val="Grigliatabella"/>
        <w:tblW w:w="9639" w:type="dxa"/>
        <w:tblLook w:val="04A0"/>
      </w:tblPr>
      <w:tblGrid>
        <w:gridCol w:w="2830"/>
        <w:gridCol w:w="6809"/>
      </w:tblGrid>
      <w:tr w:rsidR="00617305" w:rsidRPr="005A6EAF" w:rsidTr="006C3D21">
        <w:tc>
          <w:tcPr>
            <w:tcW w:w="2830" w:type="dxa"/>
            <w:tcBorders>
              <w:top w:val="nil"/>
              <w:left w:val="nil"/>
              <w:bottom w:val="nil"/>
              <w:right w:val="single" w:sz="4" w:space="0" w:color="FF0000"/>
            </w:tcBorders>
          </w:tcPr>
          <w:p w:rsidR="00617305" w:rsidRPr="005A6EAF" w:rsidRDefault="00617305" w:rsidP="006C3D21">
            <w:pPr>
              <w:pStyle w:val="Paragrafoelenco"/>
              <w:ind w:left="0"/>
              <w:rPr>
                <w:rFonts w:asciiTheme="minorHAnsi" w:hAnsiTheme="minorHAnsi"/>
                <w:sz w:val="22"/>
              </w:rPr>
            </w:pPr>
            <w:r w:rsidRPr="005A6EAF">
              <w:rPr>
                <w:rFonts w:asciiTheme="minorHAnsi" w:hAnsiTheme="minorHAnsi"/>
                <w:sz w:val="22"/>
              </w:rPr>
              <w:t>Dipartimento o Struttura</w:t>
            </w:r>
          </w:p>
        </w:tc>
        <w:tc>
          <w:tcPr>
            <w:tcW w:w="6809" w:type="dxa"/>
            <w:tcBorders>
              <w:top w:val="single" w:sz="4" w:space="0" w:color="FF0000"/>
              <w:left w:val="single" w:sz="4" w:space="0" w:color="FF0000"/>
              <w:bottom w:val="single" w:sz="4" w:space="0" w:color="FF0000"/>
              <w:right w:val="single" w:sz="4" w:space="0" w:color="FF0000"/>
            </w:tcBorders>
          </w:tcPr>
          <w:p w:rsidR="00617305" w:rsidRPr="005A6EAF" w:rsidRDefault="00617305" w:rsidP="006C3D21">
            <w:pPr>
              <w:pStyle w:val="Paragrafoelenco"/>
              <w:ind w:left="0"/>
              <w:rPr>
                <w:rFonts w:asciiTheme="minorHAnsi" w:hAnsiTheme="minorHAnsi"/>
                <w:sz w:val="22"/>
              </w:rPr>
            </w:pPr>
          </w:p>
        </w:tc>
      </w:tr>
    </w:tbl>
    <w:p w:rsidR="00617305" w:rsidRPr="005A6EAF" w:rsidRDefault="00617305" w:rsidP="00617305">
      <w:pPr>
        <w:pStyle w:val="Paragrafoelenco"/>
        <w:ind w:left="0"/>
        <w:rPr>
          <w:rFonts w:asciiTheme="minorHAnsi" w:hAnsiTheme="minorHAnsi"/>
          <w:sz w:val="2"/>
          <w:szCs w:val="4"/>
        </w:rPr>
      </w:pPr>
    </w:p>
    <w:p w:rsidR="00617305" w:rsidRPr="005A6EAF" w:rsidRDefault="00617305" w:rsidP="00617305">
      <w:pPr>
        <w:pStyle w:val="Paragrafoelenco"/>
        <w:ind w:left="0"/>
        <w:rPr>
          <w:rFonts w:asciiTheme="minorHAnsi" w:hAnsiTheme="minorHAnsi"/>
          <w:sz w:val="2"/>
          <w:szCs w:val="4"/>
        </w:rPr>
      </w:pPr>
    </w:p>
    <w:p w:rsidR="007830B0" w:rsidRDefault="007830B0" w:rsidP="00361E91">
      <w:pPr>
        <w:pStyle w:val="Paragrafoelenco"/>
        <w:ind w:left="0"/>
        <w:rPr>
          <w:rFonts w:asciiTheme="minorHAnsi" w:hAnsiTheme="minorHAnsi"/>
        </w:rPr>
      </w:pPr>
    </w:p>
    <w:p w:rsidR="00C72F14" w:rsidRPr="007830B0" w:rsidRDefault="00C72F14" w:rsidP="00361E91">
      <w:pPr>
        <w:pStyle w:val="Paragrafoelenco"/>
        <w:ind w:left="0"/>
        <w:rPr>
          <w:rFonts w:asciiTheme="minorHAnsi" w:hAnsiTheme="minorHAnsi"/>
        </w:rPr>
      </w:pPr>
    </w:p>
    <w:tbl>
      <w:tblPr>
        <w:tblStyle w:val="Grigliatabella"/>
        <w:tblW w:w="4820" w:type="dxa"/>
        <w:tblLook w:val="04A0"/>
      </w:tblPr>
      <w:tblGrid>
        <w:gridCol w:w="2835"/>
        <w:gridCol w:w="1985"/>
      </w:tblGrid>
      <w:tr w:rsidR="00C72F14" w:rsidRPr="005A6EAF" w:rsidTr="006C3D21">
        <w:tc>
          <w:tcPr>
            <w:tcW w:w="2835" w:type="dxa"/>
            <w:tcBorders>
              <w:top w:val="nil"/>
              <w:left w:val="nil"/>
              <w:bottom w:val="nil"/>
              <w:right w:val="single" w:sz="4" w:space="0" w:color="FF0000"/>
            </w:tcBorders>
          </w:tcPr>
          <w:p w:rsidR="00C72F14" w:rsidRPr="005A6EAF" w:rsidRDefault="00C72F14" w:rsidP="006C3D21">
            <w:pPr>
              <w:pStyle w:val="Paragrafoelenco"/>
              <w:ind w:left="0"/>
              <w:rPr>
                <w:rFonts w:asciiTheme="minorHAnsi" w:hAnsiTheme="minorHAnsi"/>
                <w:sz w:val="22"/>
              </w:rPr>
            </w:pPr>
            <w:r w:rsidRPr="005A6EAF">
              <w:rPr>
                <w:rFonts w:asciiTheme="minorHAnsi" w:hAnsiTheme="minorHAnsi"/>
                <w:sz w:val="22"/>
              </w:rPr>
              <w:t>Data (</w:t>
            </w:r>
            <w:proofErr w:type="spellStart"/>
            <w:r w:rsidRPr="005A6EAF">
              <w:rPr>
                <w:rFonts w:asciiTheme="minorHAnsi" w:hAnsiTheme="minorHAnsi"/>
                <w:sz w:val="22"/>
              </w:rPr>
              <w:t>gg.mm.aaaa</w:t>
            </w:r>
            <w:proofErr w:type="spellEnd"/>
            <w:r w:rsidRPr="005A6EAF">
              <w:rPr>
                <w:rFonts w:asciiTheme="minorHAnsi" w:hAnsiTheme="minorHAnsi"/>
                <w:sz w:val="22"/>
              </w:rPr>
              <w:t>)</w:t>
            </w:r>
          </w:p>
        </w:tc>
        <w:tc>
          <w:tcPr>
            <w:tcW w:w="1985" w:type="dxa"/>
            <w:tcBorders>
              <w:top w:val="single" w:sz="4" w:space="0" w:color="FF0000"/>
              <w:left w:val="single" w:sz="4" w:space="0" w:color="FF0000"/>
              <w:bottom w:val="single" w:sz="4" w:space="0" w:color="FF0000"/>
              <w:right w:val="single" w:sz="4" w:space="0" w:color="FF0000"/>
            </w:tcBorders>
          </w:tcPr>
          <w:p w:rsidR="00C72F14" w:rsidRPr="005A6EAF" w:rsidRDefault="00C72F14" w:rsidP="006C3D21">
            <w:pPr>
              <w:pStyle w:val="Paragrafoelenco"/>
              <w:ind w:left="0"/>
              <w:rPr>
                <w:rFonts w:asciiTheme="minorHAnsi" w:hAnsiTheme="minorHAnsi"/>
                <w:sz w:val="22"/>
              </w:rPr>
            </w:pPr>
          </w:p>
        </w:tc>
      </w:tr>
    </w:tbl>
    <w:p w:rsidR="007830B0" w:rsidRPr="007830B0" w:rsidRDefault="007830B0" w:rsidP="00361E91">
      <w:pPr>
        <w:pStyle w:val="Paragrafoelenco"/>
        <w:ind w:left="0"/>
        <w:rPr>
          <w:rFonts w:asciiTheme="minorHAnsi" w:hAnsiTheme="minorHAnsi"/>
        </w:rPr>
        <w:sectPr w:rsidR="007830B0" w:rsidRPr="007830B0" w:rsidSect="0059799F">
          <w:headerReference w:type="even" r:id="rId13"/>
          <w:headerReference w:type="default" r:id="rId14"/>
          <w:footerReference w:type="even" r:id="rId15"/>
          <w:footerReference w:type="default" r:id="rId16"/>
          <w:headerReference w:type="first" r:id="rId17"/>
          <w:footerReference w:type="first" r:id="rId18"/>
          <w:pgSz w:w="11906" w:h="16838" w:code="9"/>
          <w:pgMar w:top="1276" w:right="1134" w:bottom="1134" w:left="1134" w:header="284" w:footer="276" w:gutter="0"/>
          <w:cols w:space="708"/>
          <w:docGrid w:linePitch="360"/>
        </w:sectPr>
      </w:pPr>
    </w:p>
    <w:p w:rsidR="00A00FB7" w:rsidRDefault="00B57AAA" w:rsidP="00361E91">
      <w:pPr>
        <w:pStyle w:val="Paragrafoelenco"/>
        <w:ind w:left="0"/>
        <w:rPr>
          <w:rFonts w:asciiTheme="minorHAnsi" w:hAnsiTheme="minorHAnsi"/>
        </w:rPr>
      </w:pPr>
      <w:r>
        <w:rPr>
          <w:rFonts w:asciiTheme="minorHAnsi" w:hAnsiTheme="minorHAnsi"/>
        </w:rPr>
        <w:lastRenderedPageBreak/>
        <w:t>Si invita a compilare la seguente tabella.</w:t>
      </w:r>
    </w:p>
    <w:p w:rsidR="00B57AAA" w:rsidRDefault="00B57AAA" w:rsidP="00361E91">
      <w:pPr>
        <w:pStyle w:val="Paragrafoelenco"/>
        <w:ind w:left="0"/>
        <w:rPr>
          <w:rFonts w:asciiTheme="minorHAnsi" w:hAnsiTheme="minorHAnsi"/>
        </w:rPr>
      </w:pPr>
    </w:p>
    <w:p w:rsidR="00F9063E" w:rsidRPr="00D16C6C" w:rsidRDefault="00F9063E" w:rsidP="00F9063E">
      <w:pPr>
        <w:pStyle w:val="Paragrafoelenco"/>
        <w:ind w:left="0"/>
        <w:rPr>
          <w:rFonts w:asciiTheme="minorHAnsi" w:hAnsiTheme="minorHAnsi"/>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361E91" w:rsidRPr="00D16C6C" w:rsidTr="007C1B3B">
        <w:trPr>
          <w:trHeight w:val="1134"/>
        </w:trPr>
        <w:tc>
          <w:tcPr>
            <w:tcW w:w="2410" w:type="dxa"/>
            <w:tcBorders>
              <w:top w:val="nil"/>
              <w:left w:val="nil"/>
              <w:bottom w:val="nil"/>
              <w:right w:val="single" w:sz="4" w:space="0" w:color="FF0000"/>
            </w:tcBorders>
            <w:shd w:val="clear" w:color="auto" w:fill="D9D9D9"/>
          </w:tcPr>
          <w:p w:rsidR="00361E91" w:rsidRPr="005A6EAF" w:rsidRDefault="00361E91" w:rsidP="000B090F">
            <w:pPr>
              <w:spacing w:after="0" w:line="240" w:lineRule="auto"/>
              <w:rPr>
                <w:rFonts w:asciiTheme="minorHAnsi" w:hAnsiTheme="minorHAnsi"/>
                <w:b/>
                <w:color w:val="0000FF"/>
                <w:szCs w:val="24"/>
              </w:rPr>
            </w:pPr>
            <w:r w:rsidRPr="005A6EAF">
              <w:rPr>
                <w:rFonts w:asciiTheme="minorHAnsi" w:hAnsiTheme="minorHAnsi"/>
                <w:b/>
                <w:color w:val="0000FF"/>
                <w:szCs w:val="24"/>
              </w:rPr>
              <w:t>Tecnologia</w:t>
            </w:r>
          </w:p>
          <w:p w:rsidR="007C1B3B" w:rsidRPr="00C0482E" w:rsidRDefault="00C0482E" w:rsidP="000B090F">
            <w:pPr>
              <w:spacing w:after="0" w:line="240" w:lineRule="auto"/>
              <w:rPr>
                <w:rFonts w:asciiTheme="minorHAnsi" w:hAnsiTheme="minorHAnsi"/>
                <w:sz w:val="20"/>
                <w:szCs w:val="20"/>
              </w:rPr>
            </w:pPr>
            <w:r w:rsidRPr="00D83195">
              <w:rPr>
                <w:rFonts w:asciiTheme="minorHAnsi" w:hAnsiTheme="minorHAnsi"/>
                <w:sz w:val="20"/>
                <w:szCs w:val="20"/>
              </w:rPr>
              <w:t xml:space="preserve">(indicare </w:t>
            </w:r>
            <w:r w:rsidR="00895CF1">
              <w:rPr>
                <w:rFonts w:asciiTheme="minorHAnsi" w:hAnsiTheme="minorHAnsi"/>
                <w:sz w:val="20"/>
                <w:szCs w:val="20"/>
              </w:rPr>
              <w:t>tipologia ed eventuali modello e produttore/fornitore</w:t>
            </w:r>
            <w:r>
              <w:rPr>
                <w:rFonts w:asciiTheme="minorHAnsi" w:hAnsiTheme="minorHAnsi"/>
                <w:sz w:val="20"/>
                <w:szCs w:val="20"/>
              </w:rPr>
              <w:t>)</w:t>
            </w:r>
          </w:p>
        </w:tc>
        <w:tc>
          <w:tcPr>
            <w:tcW w:w="7621" w:type="dxa"/>
            <w:tcBorders>
              <w:top w:val="single" w:sz="4" w:space="0" w:color="FF0000"/>
              <w:left w:val="single" w:sz="4" w:space="0" w:color="FF0000"/>
              <w:bottom w:val="single" w:sz="4" w:space="0" w:color="FF0000"/>
              <w:right w:val="single" w:sz="4" w:space="0" w:color="FF0000"/>
            </w:tcBorders>
          </w:tcPr>
          <w:p w:rsidR="0077482F" w:rsidRPr="00D83195" w:rsidRDefault="0077482F" w:rsidP="000B090F">
            <w:pPr>
              <w:spacing w:after="0" w:line="240" w:lineRule="auto"/>
              <w:rPr>
                <w:rFonts w:asciiTheme="minorHAnsi" w:hAnsiTheme="minorHAnsi"/>
                <w:sz w:val="20"/>
                <w:szCs w:val="20"/>
              </w:rPr>
            </w:pPr>
          </w:p>
          <w:p w:rsidR="005F1CCD" w:rsidRDefault="005F1CCD" w:rsidP="000B090F">
            <w:pPr>
              <w:spacing w:after="0" w:line="240" w:lineRule="auto"/>
              <w:rPr>
                <w:rFonts w:asciiTheme="minorHAnsi" w:hAnsiTheme="minorHAnsi"/>
                <w:sz w:val="20"/>
                <w:szCs w:val="20"/>
              </w:rPr>
            </w:pPr>
          </w:p>
          <w:p w:rsidR="00620498" w:rsidRDefault="00620498" w:rsidP="000B090F">
            <w:pPr>
              <w:spacing w:after="0" w:line="240" w:lineRule="auto"/>
              <w:rPr>
                <w:rFonts w:asciiTheme="minorHAnsi" w:hAnsiTheme="minorHAnsi"/>
                <w:sz w:val="20"/>
                <w:szCs w:val="20"/>
              </w:rPr>
            </w:pPr>
          </w:p>
          <w:p w:rsidR="00C0482E" w:rsidRDefault="00C0482E" w:rsidP="000B090F">
            <w:pPr>
              <w:spacing w:after="0" w:line="240" w:lineRule="auto"/>
              <w:rPr>
                <w:rFonts w:asciiTheme="minorHAnsi" w:hAnsiTheme="minorHAnsi"/>
                <w:sz w:val="20"/>
                <w:szCs w:val="20"/>
              </w:rPr>
            </w:pPr>
          </w:p>
          <w:p w:rsidR="00C0482E" w:rsidRPr="00D83195" w:rsidRDefault="00C0482E" w:rsidP="000B090F">
            <w:pPr>
              <w:spacing w:after="0" w:line="240" w:lineRule="auto"/>
              <w:rPr>
                <w:rFonts w:asciiTheme="minorHAnsi" w:hAnsiTheme="minorHAnsi"/>
                <w:sz w:val="20"/>
                <w:szCs w:val="20"/>
              </w:rPr>
            </w:pPr>
          </w:p>
        </w:tc>
      </w:tr>
      <w:tr w:rsidR="004564E1" w:rsidRPr="00D16C6C" w:rsidTr="007C1B3B">
        <w:trPr>
          <w:trHeight w:val="1134"/>
        </w:trPr>
        <w:tc>
          <w:tcPr>
            <w:tcW w:w="2410" w:type="dxa"/>
            <w:tcBorders>
              <w:top w:val="nil"/>
              <w:left w:val="nil"/>
              <w:bottom w:val="nil"/>
              <w:right w:val="single" w:sz="4" w:space="0" w:color="FF0000"/>
            </w:tcBorders>
            <w:shd w:val="clear" w:color="auto" w:fill="D9D9D9"/>
          </w:tcPr>
          <w:p w:rsidR="004564E1" w:rsidRPr="005A6EAF" w:rsidRDefault="004564E1" w:rsidP="000B090F">
            <w:pPr>
              <w:spacing w:after="0" w:line="240" w:lineRule="auto"/>
              <w:rPr>
                <w:rFonts w:asciiTheme="minorHAnsi" w:hAnsiTheme="minorHAnsi"/>
                <w:b/>
                <w:color w:val="0000FF"/>
                <w:szCs w:val="24"/>
              </w:rPr>
            </w:pPr>
            <w:r>
              <w:rPr>
                <w:rFonts w:asciiTheme="minorHAnsi" w:hAnsiTheme="minorHAnsi"/>
                <w:b/>
                <w:color w:val="0000FF"/>
                <w:szCs w:val="24"/>
              </w:rPr>
              <w:t xml:space="preserve">Policy </w:t>
            </w:r>
            <w:proofErr w:type="spellStart"/>
            <w:r>
              <w:rPr>
                <w:rFonts w:asciiTheme="minorHAnsi" w:hAnsiTheme="minorHAnsi"/>
                <w:b/>
                <w:color w:val="0000FF"/>
                <w:szCs w:val="24"/>
              </w:rPr>
              <w:t>Question</w:t>
            </w:r>
            <w:proofErr w:type="spellEnd"/>
            <w:r>
              <w:rPr>
                <w:rFonts w:asciiTheme="minorHAnsi" w:hAnsiTheme="minorHAnsi"/>
                <w:b/>
                <w:color w:val="0000FF"/>
                <w:szCs w:val="24"/>
              </w:rPr>
              <w:t xml:space="preserve"> </w:t>
            </w:r>
            <w:r w:rsidRPr="004564E1">
              <w:rPr>
                <w:rFonts w:asciiTheme="minorHAnsi" w:hAnsiTheme="minorHAnsi"/>
                <w:color w:val="000000" w:themeColor="text1"/>
                <w:szCs w:val="24"/>
              </w:rPr>
              <w:t>(indicare la motivazione della segnalazione)</w:t>
            </w:r>
            <w:r>
              <w:rPr>
                <w:rFonts w:asciiTheme="minorHAnsi" w:hAnsiTheme="minorHAnsi"/>
                <w:b/>
                <w:color w:val="0000FF"/>
                <w:szCs w:val="24"/>
              </w:rPr>
              <w:t xml:space="preserve"> </w:t>
            </w:r>
          </w:p>
        </w:tc>
        <w:tc>
          <w:tcPr>
            <w:tcW w:w="7621" w:type="dxa"/>
            <w:tcBorders>
              <w:top w:val="single" w:sz="4" w:space="0" w:color="FF0000"/>
              <w:left w:val="single" w:sz="4" w:space="0" w:color="FF0000"/>
              <w:bottom w:val="single" w:sz="4" w:space="0" w:color="FF0000"/>
              <w:right w:val="single" w:sz="4" w:space="0" w:color="FF0000"/>
            </w:tcBorders>
          </w:tcPr>
          <w:p w:rsidR="000076D7" w:rsidRDefault="000076D7" w:rsidP="000076D7">
            <w:pPr>
              <w:pStyle w:val="xdefault"/>
              <w:shd w:val="clear" w:color="auto" w:fill="FFFFFF"/>
              <w:spacing w:before="0" w:beforeAutospacing="0" w:after="0" w:afterAutospacing="0" w:line="276" w:lineRule="auto"/>
              <w:rPr>
                <w:rFonts w:ascii="Calibri" w:hAnsi="Calibri" w:cs="Calibri"/>
                <w:color w:val="000000"/>
              </w:rPr>
            </w:pPr>
            <w:r w:rsidRPr="005A6EAF">
              <w:rPr>
                <w:rFonts w:ascii="Segoe UI Symbol" w:eastAsia="MS Gothic" w:hAnsi="Segoe UI Symbol" w:cs="Segoe UI Symbol"/>
                <w:color w:val="0000FF"/>
              </w:rPr>
              <w:t>☐</w:t>
            </w:r>
            <w:r w:rsidRPr="005A6EAF">
              <w:rPr>
                <w:rFonts w:asciiTheme="minorHAnsi" w:hAnsiTheme="minorHAnsi"/>
                <w:color w:val="0000FF"/>
              </w:rPr>
              <w:t xml:space="preserve"> </w:t>
            </w:r>
            <w:r w:rsidRPr="000076D7">
              <w:rPr>
                <w:rFonts w:asciiTheme="minorHAnsi" w:eastAsia="Calibri" w:hAnsiTheme="minorHAnsi"/>
                <w:color w:val="0000FF"/>
                <w:sz w:val="22"/>
                <w:lang w:eastAsia="en-US"/>
              </w:rPr>
              <w:t>Rilevanza (l'introduzione della tecnologia è in linea o in contrasto con la politica regionale/nazionale attuale o pianificata?)</w:t>
            </w:r>
          </w:p>
          <w:p w:rsidR="000076D7" w:rsidRDefault="000076D7" w:rsidP="000076D7">
            <w:pPr>
              <w:spacing w:after="0" w:line="276" w:lineRule="auto"/>
              <w:rPr>
                <w:rFonts w:ascii="Segoe UI Symbol" w:eastAsia="MS Gothic" w:hAnsi="Segoe UI Symbol" w:cs="Segoe UI Symbol"/>
                <w:color w:val="0000FF"/>
                <w:sz w:val="20"/>
                <w:szCs w:val="20"/>
              </w:rPr>
            </w:pPr>
            <w:r w:rsidRPr="005A6EAF">
              <w:rPr>
                <w:rFonts w:ascii="Segoe UI Symbol" w:eastAsia="MS Gothic" w:hAnsi="Segoe UI Symbol" w:cs="Segoe UI Symbol"/>
                <w:color w:val="0000FF"/>
                <w:szCs w:val="24"/>
              </w:rPr>
              <w:t>☐</w:t>
            </w:r>
            <w:r>
              <w:rPr>
                <w:rFonts w:ascii="Segoe UI Symbol" w:eastAsia="MS Gothic" w:hAnsi="Segoe UI Symbol" w:cs="Segoe UI Symbol"/>
                <w:color w:val="0000FF"/>
                <w:szCs w:val="24"/>
              </w:rPr>
              <w:t xml:space="preserve"> </w:t>
            </w:r>
            <w:r w:rsidRPr="000076D7">
              <w:rPr>
                <w:rFonts w:ascii="Segoe UI Symbol" w:eastAsia="MS Gothic" w:hAnsi="Segoe UI Symbol" w:cs="Segoe UI Symbol"/>
                <w:color w:val="0000FF"/>
                <w:sz w:val="20"/>
                <w:szCs w:val="20"/>
              </w:rPr>
              <w:t>Urgenza (vi è urgenza di una decisione d'investimento in questa tecnologia o di una tariffa di rimborso?)</w:t>
            </w:r>
          </w:p>
          <w:p w:rsidR="004564E1" w:rsidRPr="000076D7" w:rsidRDefault="000076D7" w:rsidP="000076D7">
            <w:pPr>
              <w:spacing w:after="0" w:line="276" w:lineRule="auto"/>
              <w:rPr>
                <w:rFonts w:ascii="Segoe UI Symbol" w:eastAsia="MS Gothic" w:hAnsi="Segoe UI Symbol" w:cs="Segoe UI Symbol"/>
                <w:color w:val="0000FF"/>
                <w:szCs w:val="24"/>
              </w:rPr>
            </w:pPr>
            <w:r w:rsidRPr="005A6EAF">
              <w:rPr>
                <w:rFonts w:ascii="Segoe UI Symbol" w:eastAsia="MS Gothic" w:hAnsi="Segoe UI Symbol" w:cs="Segoe UI Symbol"/>
                <w:color w:val="0000FF"/>
                <w:szCs w:val="24"/>
              </w:rPr>
              <w:t>☐</w:t>
            </w:r>
            <w:r w:rsidRPr="000076D7">
              <w:rPr>
                <w:rFonts w:ascii="inherit" w:eastAsia="Times New Roman" w:hAnsi="inherit" w:cs="Calibri"/>
                <w:color w:val="000000"/>
                <w:sz w:val="23"/>
                <w:szCs w:val="23"/>
                <w:bdr w:val="none" w:sz="0" w:space="0" w:color="auto" w:frame="1"/>
                <w:lang w:eastAsia="it-IT"/>
              </w:rPr>
              <w:t xml:space="preserve"> </w:t>
            </w:r>
            <w:r w:rsidRPr="000076D7">
              <w:rPr>
                <w:rFonts w:ascii="Segoe UI Symbol" w:eastAsia="MS Gothic" w:hAnsi="Segoe UI Symbol" w:cs="Segoe UI Symbol"/>
                <w:color w:val="0000FF"/>
                <w:sz w:val="20"/>
                <w:szCs w:val="20"/>
              </w:rPr>
              <w:t>Fattibilità (Esiste una ragionevole aspettativa che la tecnologia possa essere implementata?)</w:t>
            </w:r>
          </w:p>
        </w:tc>
      </w:tr>
    </w:tbl>
    <w:p w:rsidR="00C56D1E" w:rsidRDefault="00C56D1E" w:rsidP="00D16C6C">
      <w:pPr>
        <w:pStyle w:val="Paragrafoelenco"/>
        <w:ind w:left="0"/>
        <w:rPr>
          <w:rFonts w:asciiTheme="minorHAnsi" w:hAnsiTheme="minorHAnsi"/>
          <w:sz w:val="4"/>
          <w:szCs w:val="4"/>
        </w:rPr>
      </w:pPr>
    </w:p>
    <w:tbl>
      <w:tblPr>
        <w:tblW w:w="100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1"/>
        <w:gridCol w:w="7636"/>
      </w:tblGrid>
      <w:tr w:rsidR="00C56D1E" w:rsidRPr="00D16C6C" w:rsidTr="00F9063E">
        <w:trPr>
          <w:trHeight w:hRule="exact" w:val="523"/>
        </w:trPr>
        <w:tc>
          <w:tcPr>
            <w:tcW w:w="2381" w:type="dxa"/>
            <w:tcBorders>
              <w:top w:val="nil"/>
              <w:left w:val="nil"/>
              <w:bottom w:val="nil"/>
              <w:right w:val="single" w:sz="4" w:space="0" w:color="FF0000"/>
            </w:tcBorders>
            <w:shd w:val="clear" w:color="auto" w:fill="D9D9D9"/>
          </w:tcPr>
          <w:p w:rsidR="00C56D1E" w:rsidRDefault="00C56D1E" w:rsidP="002E165D">
            <w:pPr>
              <w:spacing w:after="0" w:line="240" w:lineRule="auto"/>
              <w:rPr>
                <w:rFonts w:asciiTheme="minorHAnsi" w:hAnsiTheme="minorHAnsi"/>
                <w:b/>
                <w:color w:val="0000FF"/>
                <w:szCs w:val="24"/>
              </w:rPr>
            </w:pPr>
            <w:r w:rsidRPr="00C56D1E">
              <w:rPr>
                <w:rFonts w:asciiTheme="minorHAnsi" w:hAnsiTheme="minorHAnsi"/>
                <w:b/>
                <w:color w:val="0000FF"/>
                <w:szCs w:val="24"/>
              </w:rPr>
              <w:t>CND e Classe DM</w:t>
            </w:r>
          </w:p>
          <w:p w:rsidR="00F9063E" w:rsidRDefault="00F9063E" w:rsidP="002E165D">
            <w:pPr>
              <w:spacing w:after="0" w:line="240" w:lineRule="auto"/>
              <w:rPr>
                <w:rFonts w:asciiTheme="minorHAnsi" w:hAnsiTheme="minorHAnsi"/>
                <w:b/>
                <w:color w:val="0000FF"/>
                <w:szCs w:val="24"/>
              </w:rPr>
            </w:pPr>
          </w:p>
          <w:p w:rsidR="00C56D1E" w:rsidRPr="00C56D1E" w:rsidRDefault="00C56D1E" w:rsidP="00C56D1E">
            <w:pPr>
              <w:rPr>
                <w:rFonts w:asciiTheme="minorHAnsi" w:hAnsiTheme="minorHAnsi"/>
                <w:sz w:val="20"/>
                <w:szCs w:val="20"/>
              </w:rPr>
            </w:pPr>
          </w:p>
        </w:tc>
        <w:tc>
          <w:tcPr>
            <w:tcW w:w="7636" w:type="dxa"/>
            <w:tcBorders>
              <w:top w:val="single" w:sz="4" w:space="0" w:color="FF0000"/>
              <w:left w:val="single" w:sz="4" w:space="0" w:color="FF0000"/>
              <w:bottom w:val="single" w:sz="4" w:space="0" w:color="FF0000"/>
              <w:right w:val="single" w:sz="4" w:space="0" w:color="FF0000"/>
            </w:tcBorders>
          </w:tcPr>
          <w:p w:rsidR="00C56D1E" w:rsidRPr="00D83195" w:rsidRDefault="00C56D1E" w:rsidP="002E165D">
            <w:pPr>
              <w:spacing w:after="0" w:line="240" w:lineRule="auto"/>
              <w:rPr>
                <w:rFonts w:asciiTheme="minorHAnsi" w:hAnsiTheme="minorHAnsi"/>
                <w:sz w:val="20"/>
                <w:szCs w:val="20"/>
              </w:rPr>
            </w:pPr>
          </w:p>
          <w:p w:rsidR="00C56D1E" w:rsidRDefault="00C56D1E" w:rsidP="002E165D">
            <w:pPr>
              <w:spacing w:after="0" w:line="240" w:lineRule="auto"/>
              <w:rPr>
                <w:rFonts w:asciiTheme="minorHAnsi" w:hAnsiTheme="minorHAnsi"/>
                <w:sz w:val="20"/>
                <w:szCs w:val="20"/>
              </w:rPr>
            </w:pPr>
          </w:p>
          <w:p w:rsidR="00C56D1E" w:rsidRDefault="00C56D1E" w:rsidP="002E165D">
            <w:pPr>
              <w:spacing w:after="0" w:line="240" w:lineRule="auto"/>
              <w:rPr>
                <w:rFonts w:asciiTheme="minorHAnsi" w:hAnsiTheme="minorHAnsi"/>
                <w:sz w:val="20"/>
                <w:szCs w:val="20"/>
              </w:rPr>
            </w:pPr>
          </w:p>
          <w:p w:rsidR="00C56D1E" w:rsidRDefault="00C56D1E" w:rsidP="002E165D">
            <w:pPr>
              <w:spacing w:after="0" w:line="240" w:lineRule="auto"/>
              <w:rPr>
                <w:rFonts w:asciiTheme="minorHAnsi" w:hAnsiTheme="minorHAnsi"/>
                <w:sz w:val="20"/>
                <w:szCs w:val="20"/>
              </w:rPr>
            </w:pPr>
          </w:p>
          <w:p w:rsidR="00C56D1E" w:rsidRPr="00D83195" w:rsidRDefault="00C56D1E" w:rsidP="002E165D">
            <w:pPr>
              <w:spacing w:after="0" w:line="240" w:lineRule="auto"/>
              <w:rPr>
                <w:rFonts w:asciiTheme="minorHAnsi" w:hAnsiTheme="minorHAnsi"/>
                <w:sz w:val="20"/>
                <w:szCs w:val="20"/>
              </w:rPr>
            </w:pPr>
          </w:p>
        </w:tc>
      </w:tr>
    </w:tbl>
    <w:p w:rsidR="0038580A" w:rsidRDefault="0038580A" w:rsidP="00D16C6C">
      <w:pPr>
        <w:pStyle w:val="Paragrafoelenco"/>
        <w:ind w:left="0"/>
        <w:rPr>
          <w:rFonts w:asciiTheme="minorHAnsi" w:hAnsiTheme="minorHAnsi"/>
          <w:sz w:val="4"/>
          <w:szCs w:val="4"/>
        </w:rPr>
      </w:pPr>
    </w:p>
    <w:tbl>
      <w:tblPr>
        <w:tblW w:w="100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1"/>
        <w:gridCol w:w="7636"/>
      </w:tblGrid>
      <w:tr w:rsidR="0038580A" w:rsidRPr="00D83195" w:rsidTr="0038580A">
        <w:trPr>
          <w:trHeight w:hRule="exact" w:val="668"/>
        </w:trPr>
        <w:tc>
          <w:tcPr>
            <w:tcW w:w="2381" w:type="dxa"/>
            <w:tcBorders>
              <w:top w:val="nil"/>
              <w:left w:val="nil"/>
              <w:bottom w:val="nil"/>
              <w:right w:val="single" w:sz="4" w:space="0" w:color="FF0000"/>
            </w:tcBorders>
            <w:shd w:val="clear" w:color="auto" w:fill="D9D9D9"/>
          </w:tcPr>
          <w:p w:rsidR="0038580A" w:rsidRDefault="0038580A" w:rsidP="0044316C">
            <w:pPr>
              <w:spacing w:after="0" w:line="240" w:lineRule="auto"/>
              <w:rPr>
                <w:rFonts w:asciiTheme="minorHAnsi" w:hAnsiTheme="minorHAnsi"/>
                <w:b/>
                <w:color w:val="0000FF"/>
                <w:szCs w:val="24"/>
              </w:rPr>
            </w:pPr>
            <w:r>
              <w:rPr>
                <w:rFonts w:asciiTheme="minorHAnsi" w:hAnsiTheme="minorHAnsi"/>
                <w:b/>
                <w:color w:val="0000FF"/>
                <w:szCs w:val="24"/>
              </w:rPr>
              <w:t>Tipo di certificazione e anno</w:t>
            </w:r>
          </w:p>
          <w:p w:rsidR="0038580A" w:rsidRDefault="0038580A" w:rsidP="0044316C">
            <w:pPr>
              <w:spacing w:after="0" w:line="240" w:lineRule="auto"/>
              <w:rPr>
                <w:rFonts w:asciiTheme="minorHAnsi" w:hAnsiTheme="minorHAnsi"/>
                <w:b/>
                <w:color w:val="0000FF"/>
                <w:szCs w:val="24"/>
              </w:rPr>
            </w:pPr>
          </w:p>
          <w:p w:rsidR="0038580A" w:rsidRPr="00C56D1E" w:rsidRDefault="0038580A" w:rsidP="0044316C">
            <w:pPr>
              <w:rPr>
                <w:rFonts w:asciiTheme="minorHAnsi" w:hAnsiTheme="minorHAnsi"/>
                <w:sz w:val="20"/>
                <w:szCs w:val="20"/>
              </w:rPr>
            </w:pPr>
          </w:p>
        </w:tc>
        <w:tc>
          <w:tcPr>
            <w:tcW w:w="7636" w:type="dxa"/>
            <w:tcBorders>
              <w:top w:val="single" w:sz="4" w:space="0" w:color="FF0000"/>
              <w:left w:val="single" w:sz="4" w:space="0" w:color="FF0000"/>
              <w:bottom w:val="single" w:sz="4" w:space="0" w:color="FF0000"/>
              <w:right w:val="single" w:sz="4" w:space="0" w:color="FF0000"/>
            </w:tcBorders>
          </w:tcPr>
          <w:p w:rsidR="0038580A" w:rsidRPr="00D83195" w:rsidRDefault="0038580A" w:rsidP="0044316C">
            <w:pPr>
              <w:spacing w:after="0" w:line="240" w:lineRule="auto"/>
              <w:rPr>
                <w:rFonts w:asciiTheme="minorHAnsi" w:hAnsiTheme="minorHAnsi"/>
                <w:sz w:val="20"/>
                <w:szCs w:val="20"/>
              </w:rPr>
            </w:pPr>
          </w:p>
          <w:p w:rsidR="0038580A" w:rsidRDefault="0038580A" w:rsidP="0044316C">
            <w:pPr>
              <w:spacing w:after="0" w:line="240" w:lineRule="auto"/>
              <w:rPr>
                <w:rFonts w:asciiTheme="minorHAnsi" w:hAnsiTheme="minorHAnsi"/>
                <w:sz w:val="20"/>
                <w:szCs w:val="20"/>
              </w:rPr>
            </w:pPr>
          </w:p>
          <w:p w:rsidR="0038580A" w:rsidRDefault="0038580A" w:rsidP="0044316C">
            <w:pPr>
              <w:spacing w:after="0" w:line="240" w:lineRule="auto"/>
              <w:rPr>
                <w:rFonts w:asciiTheme="minorHAnsi" w:hAnsiTheme="minorHAnsi"/>
                <w:sz w:val="20"/>
                <w:szCs w:val="20"/>
              </w:rPr>
            </w:pPr>
          </w:p>
          <w:p w:rsidR="0038580A" w:rsidRDefault="0038580A" w:rsidP="0044316C">
            <w:pPr>
              <w:spacing w:after="0" w:line="240" w:lineRule="auto"/>
              <w:rPr>
                <w:rFonts w:asciiTheme="minorHAnsi" w:hAnsiTheme="minorHAnsi"/>
                <w:sz w:val="20"/>
                <w:szCs w:val="20"/>
              </w:rPr>
            </w:pPr>
          </w:p>
          <w:p w:rsidR="0038580A" w:rsidRPr="00D83195" w:rsidRDefault="0038580A" w:rsidP="0044316C">
            <w:pPr>
              <w:spacing w:after="0" w:line="240" w:lineRule="auto"/>
              <w:rPr>
                <w:rFonts w:asciiTheme="minorHAnsi" w:hAnsiTheme="minorHAnsi"/>
                <w:sz w:val="20"/>
                <w:szCs w:val="20"/>
              </w:rPr>
            </w:pPr>
          </w:p>
        </w:tc>
      </w:tr>
    </w:tbl>
    <w:p w:rsidR="0038580A" w:rsidRDefault="0038580A" w:rsidP="00D16C6C">
      <w:pPr>
        <w:pStyle w:val="Paragrafoelenco"/>
        <w:ind w:left="0"/>
        <w:rPr>
          <w:rFonts w:asciiTheme="minorHAnsi" w:hAnsiTheme="minorHAnsi"/>
          <w:sz w:val="4"/>
          <w:szCs w:val="4"/>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361E91" w:rsidRPr="005A6EAF" w:rsidTr="007C1B3B">
        <w:tc>
          <w:tcPr>
            <w:tcW w:w="2410" w:type="dxa"/>
            <w:tcBorders>
              <w:top w:val="nil"/>
              <w:left w:val="nil"/>
              <w:bottom w:val="nil"/>
              <w:right w:val="single" w:sz="4" w:space="0" w:color="FF0000"/>
            </w:tcBorders>
            <w:shd w:val="clear" w:color="auto" w:fill="D9D9D9"/>
          </w:tcPr>
          <w:p w:rsidR="00361E91" w:rsidRPr="005A6EAF" w:rsidRDefault="00361E91" w:rsidP="000B090F">
            <w:pPr>
              <w:spacing w:after="0" w:line="240" w:lineRule="auto"/>
              <w:rPr>
                <w:rFonts w:asciiTheme="minorHAnsi" w:hAnsiTheme="minorHAnsi"/>
                <w:b/>
                <w:color w:val="0000FF"/>
                <w:szCs w:val="24"/>
              </w:rPr>
            </w:pPr>
            <w:r w:rsidRPr="005A6EAF">
              <w:rPr>
                <w:rFonts w:asciiTheme="minorHAnsi" w:hAnsiTheme="minorHAnsi"/>
                <w:b/>
                <w:color w:val="0000FF"/>
                <w:szCs w:val="24"/>
              </w:rPr>
              <w:t xml:space="preserve">Fase di sviluppo </w:t>
            </w:r>
          </w:p>
        </w:tc>
        <w:tc>
          <w:tcPr>
            <w:tcW w:w="7621" w:type="dxa"/>
            <w:tcBorders>
              <w:top w:val="single" w:sz="4" w:space="0" w:color="FF0000"/>
              <w:left w:val="single" w:sz="4" w:space="0" w:color="FF0000"/>
              <w:bottom w:val="single" w:sz="4" w:space="0" w:color="FF0000"/>
              <w:right w:val="single" w:sz="4" w:space="0" w:color="FF0000"/>
            </w:tcBorders>
          </w:tcPr>
          <w:p w:rsidR="00361E91" w:rsidRPr="005A6EAF" w:rsidRDefault="00361E91" w:rsidP="000B090F">
            <w:pPr>
              <w:spacing w:after="0" w:line="240" w:lineRule="auto"/>
              <w:rPr>
                <w:rFonts w:asciiTheme="minorHAnsi" w:hAnsiTheme="minorHAnsi"/>
                <w:color w:val="0000FF"/>
                <w:szCs w:val="24"/>
              </w:rPr>
            </w:pPr>
            <w:r w:rsidRPr="005A6EAF">
              <w:rPr>
                <w:rFonts w:ascii="Segoe UI Symbol" w:eastAsia="MS Gothic" w:hAnsi="Segoe UI Symbol" w:cs="Segoe UI Symbol"/>
                <w:color w:val="0000FF"/>
                <w:szCs w:val="24"/>
              </w:rPr>
              <w:t>☐</w:t>
            </w:r>
            <w:r w:rsidRPr="005A6EAF">
              <w:rPr>
                <w:rFonts w:asciiTheme="minorHAnsi" w:hAnsiTheme="minorHAnsi"/>
                <w:color w:val="0000FF"/>
                <w:szCs w:val="24"/>
              </w:rPr>
              <w:t xml:space="preserve"> </w:t>
            </w:r>
            <w:proofErr w:type="spellStart"/>
            <w:r w:rsidRPr="005A6EAF">
              <w:rPr>
                <w:rFonts w:asciiTheme="minorHAnsi" w:hAnsiTheme="minorHAnsi"/>
                <w:color w:val="0000FF"/>
                <w:szCs w:val="24"/>
              </w:rPr>
              <w:t>Pre-marketing</w:t>
            </w:r>
            <w:proofErr w:type="spellEnd"/>
            <w:r w:rsidRPr="005A6EAF">
              <w:rPr>
                <w:rFonts w:asciiTheme="minorHAnsi" w:hAnsiTheme="minorHAnsi"/>
                <w:color w:val="0000FF"/>
                <w:szCs w:val="24"/>
              </w:rPr>
              <w:tab/>
            </w:r>
            <w:r w:rsidRPr="005A6EAF">
              <w:rPr>
                <w:rFonts w:asciiTheme="minorHAnsi" w:hAnsiTheme="minorHAnsi"/>
                <w:color w:val="0000FF"/>
                <w:szCs w:val="24"/>
              </w:rPr>
              <w:tab/>
            </w:r>
            <w:r w:rsidRPr="005A6EAF">
              <w:rPr>
                <w:rFonts w:asciiTheme="minorHAnsi" w:hAnsiTheme="minorHAnsi"/>
                <w:color w:val="0000FF"/>
                <w:szCs w:val="24"/>
              </w:rPr>
              <w:tab/>
            </w:r>
            <w:r w:rsidRPr="005A6EAF">
              <w:rPr>
                <w:rFonts w:ascii="Segoe UI Symbol" w:eastAsia="MS Gothic" w:hAnsi="Segoe UI Symbol" w:cs="Segoe UI Symbol"/>
                <w:color w:val="0000FF"/>
                <w:szCs w:val="24"/>
              </w:rPr>
              <w:t>☐</w:t>
            </w:r>
            <w:r w:rsidRPr="005A6EAF">
              <w:rPr>
                <w:rFonts w:asciiTheme="minorHAnsi" w:hAnsiTheme="minorHAnsi"/>
                <w:color w:val="0000FF"/>
                <w:szCs w:val="24"/>
              </w:rPr>
              <w:t xml:space="preserve"> In commercio da 1-12 mesi</w:t>
            </w:r>
          </w:p>
          <w:p w:rsidR="00361E91" w:rsidRPr="005A6EAF" w:rsidRDefault="00361E91" w:rsidP="000B090F">
            <w:pPr>
              <w:spacing w:after="0" w:line="240" w:lineRule="auto"/>
              <w:rPr>
                <w:rFonts w:asciiTheme="minorHAnsi" w:hAnsiTheme="minorHAnsi"/>
                <w:szCs w:val="24"/>
              </w:rPr>
            </w:pPr>
            <w:r w:rsidRPr="005A6EAF">
              <w:rPr>
                <w:rFonts w:ascii="Segoe UI Symbol" w:eastAsia="MS Gothic" w:hAnsi="Segoe UI Symbol" w:cs="Segoe UI Symbol"/>
                <w:color w:val="0000FF"/>
                <w:szCs w:val="24"/>
              </w:rPr>
              <w:t>☐</w:t>
            </w:r>
            <w:r w:rsidRPr="005A6EAF">
              <w:rPr>
                <w:rFonts w:asciiTheme="minorHAnsi" w:hAnsiTheme="minorHAnsi"/>
                <w:color w:val="0000FF"/>
                <w:szCs w:val="24"/>
              </w:rPr>
              <w:t xml:space="preserve"> In commercio da &gt; 24 mesi</w:t>
            </w:r>
            <w:r w:rsidRPr="005A6EAF">
              <w:rPr>
                <w:rFonts w:asciiTheme="minorHAnsi" w:hAnsiTheme="minorHAnsi"/>
                <w:color w:val="0000FF"/>
                <w:szCs w:val="24"/>
              </w:rPr>
              <w:tab/>
            </w:r>
            <w:r w:rsidR="00106A49" w:rsidRPr="005A6EAF">
              <w:rPr>
                <w:rFonts w:asciiTheme="minorHAnsi" w:hAnsiTheme="minorHAnsi"/>
                <w:color w:val="0000FF"/>
                <w:szCs w:val="24"/>
              </w:rPr>
              <w:tab/>
            </w:r>
            <w:r w:rsidRPr="005A6EAF">
              <w:rPr>
                <w:rFonts w:ascii="Segoe UI Symbol" w:eastAsia="MS Gothic" w:hAnsi="Segoe UI Symbol" w:cs="Segoe UI Symbol"/>
                <w:color w:val="0000FF"/>
                <w:szCs w:val="24"/>
              </w:rPr>
              <w:t>☐</w:t>
            </w:r>
            <w:r w:rsidRPr="005A6EAF">
              <w:rPr>
                <w:rFonts w:asciiTheme="minorHAnsi" w:hAnsiTheme="minorHAnsi"/>
                <w:color w:val="0000FF"/>
                <w:szCs w:val="24"/>
              </w:rPr>
              <w:t xml:space="preserve"> Non identificato</w:t>
            </w:r>
          </w:p>
        </w:tc>
      </w:tr>
    </w:tbl>
    <w:p w:rsidR="00361E91" w:rsidRPr="0077482F" w:rsidRDefault="00361E91" w:rsidP="00D16C6C">
      <w:pPr>
        <w:pStyle w:val="Paragrafoelenco"/>
        <w:ind w:left="0"/>
        <w:rPr>
          <w:rFonts w:asciiTheme="minorHAnsi" w:hAnsiTheme="minorHAnsi"/>
          <w:sz w:val="4"/>
          <w:szCs w:val="4"/>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361E91" w:rsidRPr="005A6EAF" w:rsidTr="0038580A">
        <w:trPr>
          <w:trHeight w:val="828"/>
        </w:trPr>
        <w:tc>
          <w:tcPr>
            <w:tcW w:w="2410" w:type="dxa"/>
            <w:tcBorders>
              <w:top w:val="nil"/>
              <w:left w:val="nil"/>
              <w:bottom w:val="nil"/>
              <w:right w:val="single" w:sz="4" w:space="0" w:color="FF0000"/>
            </w:tcBorders>
            <w:shd w:val="clear" w:color="auto" w:fill="D9D9D9"/>
          </w:tcPr>
          <w:p w:rsidR="00361E91" w:rsidRPr="005A6EAF" w:rsidRDefault="00361E91" w:rsidP="000B090F">
            <w:pPr>
              <w:spacing w:after="0" w:line="240" w:lineRule="auto"/>
              <w:rPr>
                <w:rFonts w:asciiTheme="minorHAnsi" w:hAnsiTheme="minorHAnsi"/>
                <w:b/>
                <w:color w:val="0000FF"/>
                <w:szCs w:val="24"/>
              </w:rPr>
            </w:pPr>
            <w:r w:rsidRPr="005A6EAF">
              <w:rPr>
                <w:rFonts w:asciiTheme="minorHAnsi" w:hAnsiTheme="minorHAnsi"/>
                <w:b/>
                <w:color w:val="0000FF"/>
                <w:szCs w:val="24"/>
              </w:rPr>
              <w:t>Indicazione</w:t>
            </w:r>
          </w:p>
          <w:p w:rsidR="007C1B3B" w:rsidRPr="00676877" w:rsidRDefault="00D83195" w:rsidP="007C1B3B">
            <w:pPr>
              <w:spacing w:after="0" w:line="240" w:lineRule="auto"/>
              <w:rPr>
                <w:rFonts w:asciiTheme="minorHAnsi" w:hAnsiTheme="minorHAnsi"/>
                <w:sz w:val="20"/>
                <w:szCs w:val="24"/>
              </w:rPr>
            </w:pPr>
            <w:r w:rsidRPr="005A6EAF">
              <w:rPr>
                <w:rFonts w:asciiTheme="minorHAnsi" w:hAnsiTheme="minorHAnsi"/>
                <w:sz w:val="20"/>
                <w:szCs w:val="24"/>
              </w:rPr>
              <w:t>(precisare il tipo di pazienti el</w:t>
            </w:r>
            <w:r w:rsidR="000B6415">
              <w:rPr>
                <w:rFonts w:asciiTheme="minorHAnsi" w:hAnsiTheme="minorHAnsi"/>
                <w:sz w:val="20"/>
                <w:szCs w:val="24"/>
              </w:rPr>
              <w:t>e</w:t>
            </w:r>
            <w:r w:rsidRPr="005A6EAF">
              <w:rPr>
                <w:rFonts w:asciiTheme="minorHAnsi" w:hAnsiTheme="minorHAnsi"/>
                <w:sz w:val="20"/>
                <w:szCs w:val="24"/>
              </w:rPr>
              <w:t>gibili</w:t>
            </w:r>
            <w:r w:rsidR="00F42CC1">
              <w:rPr>
                <w:rFonts w:asciiTheme="minorHAnsi" w:hAnsiTheme="minorHAnsi"/>
                <w:sz w:val="20"/>
                <w:szCs w:val="24"/>
              </w:rPr>
              <w:t xml:space="preserve"> secondo IFU</w:t>
            </w:r>
            <w:r w:rsidRPr="005A6EAF">
              <w:rPr>
                <w:rFonts w:asciiTheme="minorHAnsi" w:hAnsiTheme="minorHAnsi"/>
                <w:sz w:val="20"/>
                <w:szCs w:val="24"/>
              </w:rPr>
              <w:t xml:space="preserve">) </w:t>
            </w:r>
          </w:p>
        </w:tc>
        <w:tc>
          <w:tcPr>
            <w:tcW w:w="7621" w:type="dxa"/>
            <w:tcBorders>
              <w:top w:val="single" w:sz="4" w:space="0" w:color="FF0000"/>
              <w:left w:val="single" w:sz="4" w:space="0" w:color="FF0000"/>
              <w:bottom w:val="single" w:sz="4" w:space="0" w:color="FF0000"/>
              <w:right w:val="single" w:sz="4" w:space="0" w:color="FF0000"/>
            </w:tcBorders>
          </w:tcPr>
          <w:p w:rsidR="005F1CCD" w:rsidRPr="005A6EAF" w:rsidRDefault="005F1CCD" w:rsidP="000B090F">
            <w:pPr>
              <w:spacing w:after="0" w:line="240" w:lineRule="auto"/>
              <w:rPr>
                <w:rFonts w:asciiTheme="minorHAnsi" w:hAnsiTheme="minorHAnsi"/>
                <w:szCs w:val="24"/>
              </w:rPr>
            </w:pPr>
          </w:p>
          <w:p w:rsidR="00D83195" w:rsidRPr="005A6EAF" w:rsidRDefault="00D83195" w:rsidP="000B090F">
            <w:pPr>
              <w:spacing w:after="0" w:line="240" w:lineRule="auto"/>
              <w:rPr>
                <w:rFonts w:asciiTheme="minorHAnsi" w:hAnsiTheme="minorHAnsi"/>
                <w:szCs w:val="24"/>
              </w:rPr>
            </w:pPr>
          </w:p>
          <w:p w:rsidR="00D83195" w:rsidRPr="005A6EAF" w:rsidRDefault="00D83195" w:rsidP="000B090F">
            <w:pPr>
              <w:spacing w:after="0" w:line="240" w:lineRule="auto"/>
              <w:rPr>
                <w:rFonts w:asciiTheme="minorHAnsi" w:hAnsiTheme="minorHAnsi"/>
                <w:szCs w:val="24"/>
              </w:rPr>
            </w:pPr>
          </w:p>
          <w:p w:rsidR="00D83195" w:rsidRPr="005A6EAF" w:rsidRDefault="00D83195" w:rsidP="000B090F">
            <w:pPr>
              <w:spacing w:after="0" w:line="240" w:lineRule="auto"/>
              <w:rPr>
                <w:rFonts w:asciiTheme="minorHAnsi" w:hAnsiTheme="minorHAnsi"/>
                <w:szCs w:val="24"/>
              </w:rPr>
            </w:pPr>
          </w:p>
          <w:p w:rsidR="00D83195" w:rsidRPr="005A6EAF" w:rsidRDefault="00D83195" w:rsidP="000B090F">
            <w:pPr>
              <w:spacing w:after="0" w:line="240" w:lineRule="auto"/>
              <w:rPr>
                <w:rFonts w:asciiTheme="minorHAnsi" w:hAnsiTheme="minorHAnsi"/>
                <w:szCs w:val="24"/>
              </w:rPr>
            </w:pPr>
          </w:p>
        </w:tc>
      </w:tr>
    </w:tbl>
    <w:p w:rsidR="0038580A" w:rsidRDefault="0038580A" w:rsidP="00D16C6C">
      <w:pPr>
        <w:pStyle w:val="Paragrafoelenco"/>
        <w:ind w:left="0"/>
        <w:rPr>
          <w:rFonts w:asciiTheme="minorHAnsi" w:hAnsiTheme="minorHAnsi"/>
          <w:sz w:val="4"/>
          <w:szCs w:val="4"/>
        </w:rPr>
      </w:pPr>
    </w:p>
    <w:tbl>
      <w:tblPr>
        <w:tblW w:w="1001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1"/>
        <w:gridCol w:w="7636"/>
      </w:tblGrid>
      <w:tr w:rsidR="0038580A" w:rsidRPr="00D16C6C" w:rsidTr="0038580A">
        <w:trPr>
          <w:trHeight w:hRule="exact" w:val="1138"/>
        </w:trPr>
        <w:tc>
          <w:tcPr>
            <w:tcW w:w="2381" w:type="dxa"/>
            <w:tcBorders>
              <w:top w:val="nil"/>
              <w:left w:val="nil"/>
              <w:bottom w:val="nil"/>
              <w:right w:val="single" w:sz="4" w:space="0" w:color="FF0000"/>
            </w:tcBorders>
            <w:shd w:val="clear" w:color="auto" w:fill="D9D9D9"/>
          </w:tcPr>
          <w:p w:rsidR="0038580A" w:rsidRDefault="0038580A" w:rsidP="0044316C">
            <w:pPr>
              <w:spacing w:after="0" w:line="240" w:lineRule="auto"/>
              <w:rPr>
                <w:rFonts w:asciiTheme="minorHAnsi" w:hAnsiTheme="minorHAnsi"/>
                <w:b/>
                <w:color w:val="0000FF"/>
                <w:szCs w:val="24"/>
              </w:rPr>
            </w:pPr>
            <w:r>
              <w:rPr>
                <w:rFonts w:asciiTheme="minorHAnsi" w:hAnsiTheme="minorHAnsi"/>
                <w:b/>
                <w:color w:val="0000FF"/>
                <w:szCs w:val="24"/>
              </w:rPr>
              <w:t xml:space="preserve">Area medica di interesse </w:t>
            </w:r>
            <w:r w:rsidRPr="00D83195">
              <w:rPr>
                <w:rFonts w:asciiTheme="minorHAnsi" w:hAnsiTheme="minorHAnsi"/>
                <w:sz w:val="20"/>
                <w:szCs w:val="20"/>
              </w:rPr>
              <w:t>(</w:t>
            </w:r>
            <w:r>
              <w:rPr>
                <w:rFonts w:asciiTheme="minorHAnsi" w:hAnsiTheme="minorHAnsi"/>
                <w:sz w:val="20"/>
                <w:szCs w:val="20"/>
              </w:rPr>
              <w:t>es. cardiovascolare, diabete, osteoarticolare, etc.)</w:t>
            </w:r>
          </w:p>
          <w:p w:rsidR="0038580A" w:rsidRDefault="0038580A" w:rsidP="0044316C">
            <w:pPr>
              <w:spacing w:after="0" w:line="240" w:lineRule="auto"/>
              <w:rPr>
                <w:rFonts w:asciiTheme="minorHAnsi" w:hAnsiTheme="minorHAnsi"/>
                <w:b/>
                <w:color w:val="0000FF"/>
                <w:szCs w:val="24"/>
              </w:rPr>
            </w:pPr>
          </w:p>
          <w:p w:rsidR="0038580A" w:rsidRDefault="0038580A" w:rsidP="0044316C">
            <w:pPr>
              <w:spacing w:after="0" w:line="240" w:lineRule="auto"/>
              <w:rPr>
                <w:rFonts w:asciiTheme="minorHAnsi" w:hAnsiTheme="minorHAnsi"/>
                <w:b/>
                <w:color w:val="0000FF"/>
                <w:szCs w:val="24"/>
              </w:rPr>
            </w:pPr>
          </w:p>
          <w:p w:rsidR="0038580A" w:rsidRDefault="0038580A" w:rsidP="0044316C">
            <w:pPr>
              <w:spacing w:after="0" w:line="240" w:lineRule="auto"/>
              <w:rPr>
                <w:rFonts w:asciiTheme="minorHAnsi" w:hAnsiTheme="minorHAnsi"/>
                <w:b/>
                <w:color w:val="0000FF"/>
                <w:szCs w:val="24"/>
              </w:rPr>
            </w:pPr>
          </w:p>
          <w:p w:rsidR="0038580A" w:rsidRDefault="0038580A" w:rsidP="0044316C">
            <w:pPr>
              <w:spacing w:after="0" w:line="240" w:lineRule="auto"/>
              <w:rPr>
                <w:rFonts w:asciiTheme="minorHAnsi" w:hAnsiTheme="minorHAnsi"/>
                <w:b/>
                <w:color w:val="0000FF"/>
                <w:szCs w:val="24"/>
              </w:rPr>
            </w:pPr>
          </w:p>
          <w:p w:rsidR="0038580A" w:rsidRDefault="0038580A" w:rsidP="0044316C">
            <w:pPr>
              <w:spacing w:after="0" w:line="240" w:lineRule="auto"/>
              <w:rPr>
                <w:rFonts w:asciiTheme="minorHAnsi" w:hAnsiTheme="minorHAnsi"/>
                <w:b/>
                <w:color w:val="0000FF"/>
                <w:szCs w:val="24"/>
              </w:rPr>
            </w:pPr>
          </w:p>
          <w:p w:rsidR="0038580A" w:rsidRDefault="0038580A" w:rsidP="0044316C">
            <w:pPr>
              <w:spacing w:after="0" w:line="240" w:lineRule="auto"/>
              <w:rPr>
                <w:rFonts w:asciiTheme="minorHAnsi" w:hAnsiTheme="minorHAnsi"/>
                <w:b/>
                <w:color w:val="0000FF"/>
                <w:szCs w:val="24"/>
              </w:rPr>
            </w:pPr>
          </w:p>
          <w:p w:rsidR="0038580A" w:rsidRDefault="0038580A" w:rsidP="0044316C">
            <w:pPr>
              <w:spacing w:after="0" w:line="240" w:lineRule="auto"/>
              <w:rPr>
                <w:rFonts w:asciiTheme="minorHAnsi" w:hAnsiTheme="minorHAnsi"/>
                <w:b/>
                <w:color w:val="0000FF"/>
                <w:szCs w:val="24"/>
              </w:rPr>
            </w:pPr>
          </w:p>
          <w:p w:rsidR="0038580A" w:rsidRPr="00C56D1E" w:rsidRDefault="0038580A" w:rsidP="0044316C">
            <w:pPr>
              <w:rPr>
                <w:rFonts w:asciiTheme="minorHAnsi" w:hAnsiTheme="minorHAnsi"/>
                <w:sz w:val="20"/>
                <w:szCs w:val="20"/>
              </w:rPr>
            </w:pPr>
          </w:p>
        </w:tc>
        <w:tc>
          <w:tcPr>
            <w:tcW w:w="7636" w:type="dxa"/>
            <w:tcBorders>
              <w:top w:val="single" w:sz="4" w:space="0" w:color="FF0000"/>
              <w:left w:val="single" w:sz="4" w:space="0" w:color="FF0000"/>
              <w:bottom w:val="single" w:sz="4" w:space="0" w:color="FF0000"/>
              <w:right w:val="single" w:sz="4" w:space="0" w:color="FF0000"/>
            </w:tcBorders>
          </w:tcPr>
          <w:p w:rsidR="0038580A" w:rsidRPr="00D83195" w:rsidRDefault="0038580A" w:rsidP="0044316C">
            <w:pPr>
              <w:spacing w:after="0" w:line="240" w:lineRule="auto"/>
              <w:rPr>
                <w:rFonts w:asciiTheme="minorHAnsi" w:hAnsiTheme="minorHAnsi"/>
                <w:sz w:val="20"/>
                <w:szCs w:val="20"/>
              </w:rPr>
            </w:pPr>
          </w:p>
          <w:p w:rsidR="0038580A" w:rsidRDefault="0038580A" w:rsidP="0044316C">
            <w:pPr>
              <w:spacing w:after="0" w:line="240" w:lineRule="auto"/>
              <w:rPr>
                <w:rFonts w:asciiTheme="minorHAnsi" w:hAnsiTheme="minorHAnsi"/>
                <w:sz w:val="20"/>
                <w:szCs w:val="20"/>
              </w:rPr>
            </w:pPr>
          </w:p>
          <w:p w:rsidR="0038580A" w:rsidRDefault="0038580A" w:rsidP="0044316C">
            <w:pPr>
              <w:spacing w:after="0" w:line="240" w:lineRule="auto"/>
              <w:rPr>
                <w:rFonts w:asciiTheme="minorHAnsi" w:hAnsiTheme="minorHAnsi"/>
                <w:sz w:val="20"/>
                <w:szCs w:val="20"/>
              </w:rPr>
            </w:pPr>
          </w:p>
          <w:p w:rsidR="0038580A" w:rsidRDefault="0038580A" w:rsidP="0044316C">
            <w:pPr>
              <w:spacing w:after="0" w:line="240" w:lineRule="auto"/>
              <w:rPr>
                <w:rFonts w:asciiTheme="minorHAnsi" w:hAnsiTheme="minorHAnsi"/>
                <w:sz w:val="20"/>
                <w:szCs w:val="20"/>
              </w:rPr>
            </w:pPr>
          </w:p>
          <w:p w:rsidR="0038580A" w:rsidRPr="00D83195" w:rsidRDefault="0038580A" w:rsidP="0044316C">
            <w:pPr>
              <w:spacing w:after="0" w:line="240" w:lineRule="auto"/>
              <w:rPr>
                <w:rFonts w:asciiTheme="minorHAnsi" w:hAnsiTheme="minorHAnsi"/>
                <w:sz w:val="20"/>
                <w:szCs w:val="20"/>
              </w:rPr>
            </w:pPr>
          </w:p>
        </w:tc>
      </w:tr>
      <w:tr w:rsidR="00122E84" w:rsidRPr="00D16C6C" w:rsidTr="0038580A">
        <w:trPr>
          <w:trHeight w:hRule="exact" w:val="1138"/>
        </w:trPr>
        <w:tc>
          <w:tcPr>
            <w:tcW w:w="2381" w:type="dxa"/>
            <w:tcBorders>
              <w:top w:val="nil"/>
              <w:left w:val="nil"/>
              <w:bottom w:val="nil"/>
              <w:right w:val="single" w:sz="4" w:space="0" w:color="FF0000"/>
            </w:tcBorders>
            <w:shd w:val="clear" w:color="auto" w:fill="D9D9D9"/>
          </w:tcPr>
          <w:p w:rsidR="00122E84" w:rsidRPr="005A6EAF" w:rsidRDefault="00122E84" w:rsidP="00122E84">
            <w:pPr>
              <w:spacing w:after="0" w:line="240" w:lineRule="auto"/>
              <w:rPr>
                <w:rFonts w:asciiTheme="minorHAnsi" w:hAnsiTheme="minorHAnsi"/>
                <w:b/>
                <w:color w:val="0000FF"/>
                <w:szCs w:val="24"/>
              </w:rPr>
            </w:pPr>
            <w:r>
              <w:rPr>
                <w:rFonts w:asciiTheme="minorHAnsi" w:hAnsiTheme="minorHAnsi"/>
                <w:b/>
                <w:color w:val="0000FF"/>
                <w:szCs w:val="24"/>
              </w:rPr>
              <w:t xml:space="preserve">Il dispositivo è infungibile? </w:t>
            </w:r>
          </w:p>
          <w:p w:rsidR="00122E84" w:rsidRDefault="00122E84" w:rsidP="00122E84">
            <w:pPr>
              <w:spacing w:after="0" w:line="240" w:lineRule="auto"/>
              <w:rPr>
                <w:rFonts w:asciiTheme="minorHAnsi" w:hAnsiTheme="minorHAnsi"/>
                <w:sz w:val="20"/>
                <w:szCs w:val="24"/>
              </w:rPr>
            </w:pPr>
            <w:r>
              <w:rPr>
                <w:rFonts w:asciiTheme="minorHAnsi" w:hAnsiTheme="minorHAnsi"/>
                <w:sz w:val="20"/>
                <w:szCs w:val="24"/>
              </w:rPr>
              <w:t>(allegare documentazione che attesti l’infungibilità)</w:t>
            </w:r>
          </w:p>
          <w:p w:rsidR="00122E84" w:rsidRDefault="00122E84" w:rsidP="0044316C">
            <w:pPr>
              <w:spacing w:after="0" w:line="240" w:lineRule="auto"/>
              <w:rPr>
                <w:rFonts w:asciiTheme="minorHAnsi" w:hAnsiTheme="minorHAnsi"/>
                <w:b/>
                <w:color w:val="0000FF"/>
                <w:szCs w:val="24"/>
              </w:rPr>
            </w:pPr>
          </w:p>
        </w:tc>
        <w:tc>
          <w:tcPr>
            <w:tcW w:w="7636" w:type="dxa"/>
            <w:tcBorders>
              <w:top w:val="single" w:sz="4" w:space="0" w:color="FF0000"/>
              <w:left w:val="single" w:sz="4" w:space="0" w:color="FF0000"/>
              <w:bottom w:val="single" w:sz="4" w:space="0" w:color="FF0000"/>
              <w:right w:val="single" w:sz="4" w:space="0" w:color="FF0000"/>
            </w:tcBorders>
          </w:tcPr>
          <w:p w:rsidR="00122E84" w:rsidRPr="00D83195" w:rsidRDefault="00122E84" w:rsidP="0044316C">
            <w:pPr>
              <w:spacing w:after="0" w:line="240" w:lineRule="auto"/>
              <w:rPr>
                <w:rFonts w:asciiTheme="minorHAnsi" w:hAnsiTheme="minorHAnsi"/>
                <w:sz w:val="20"/>
                <w:szCs w:val="20"/>
              </w:rPr>
            </w:pPr>
          </w:p>
        </w:tc>
      </w:tr>
      <w:tr w:rsidR="00122E84" w:rsidRPr="00D16C6C" w:rsidTr="0038580A">
        <w:trPr>
          <w:trHeight w:hRule="exact" w:val="1138"/>
        </w:trPr>
        <w:tc>
          <w:tcPr>
            <w:tcW w:w="2381" w:type="dxa"/>
            <w:tcBorders>
              <w:top w:val="nil"/>
              <w:left w:val="nil"/>
              <w:bottom w:val="nil"/>
              <w:right w:val="single" w:sz="4" w:space="0" w:color="FF0000"/>
            </w:tcBorders>
            <w:shd w:val="clear" w:color="auto" w:fill="D9D9D9"/>
          </w:tcPr>
          <w:p w:rsidR="00122E84" w:rsidRPr="005A6EAF" w:rsidRDefault="00122E84" w:rsidP="00122E84">
            <w:pPr>
              <w:spacing w:after="0" w:line="240" w:lineRule="auto"/>
              <w:rPr>
                <w:rFonts w:asciiTheme="minorHAnsi" w:hAnsiTheme="minorHAnsi"/>
                <w:b/>
                <w:color w:val="0000FF"/>
                <w:szCs w:val="24"/>
              </w:rPr>
            </w:pPr>
            <w:r>
              <w:rPr>
                <w:rFonts w:asciiTheme="minorHAnsi" w:hAnsiTheme="minorHAnsi"/>
                <w:b/>
                <w:color w:val="0000FF"/>
                <w:szCs w:val="24"/>
              </w:rPr>
              <w:t xml:space="preserve">Il dispositivo è esclusivo? </w:t>
            </w:r>
          </w:p>
          <w:p w:rsidR="00122E84" w:rsidRDefault="00122E84" w:rsidP="00122E84">
            <w:pPr>
              <w:spacing w:after="0" w:line="240" w:lineRule="auto"/>
              <w:rPr>
                <w:rFonts w:asciiTheme="minorHAnsi" w:hAnsiTheme="minorHAnsi"/>
                <w:sz w:val="20"/>
                <w:szCs w:val="24"/>
              </w:rPr>
            </w:pPr>
            <w:r>
              <w:rPr>
                <w:rFonts w:asciiTheme="minorHAnsi" w:hAnsiTheme="minorHAnsi"/>
                <w:sz w:val="20"/>
                <w:szCs w:val="24"/>
              </w:rPr>
              <w:t>(allegare documentazione che attesti l’esclusività)</w:t>
            </w:r>
          </w:p>
          <w:p w:rsidR="00122E84" w:rsidRDefault="00122E84" w:rsidP="00122E84">
            <w:pPr>
              <w:spacing w:after="0" w:line="240" w:lineRule="auto"/>
              <w:rPr>
                <w:rFonts w:asciiTheme="minorHAnsi" w:hAnsiTheme="minorHAnsi"/>
                <w:b/>
                <w:color w:val="0000FF"/>
                <w:szCs w:val="24"/>
              </w:rPr>
            </w:pPr>
          </w:p>
        </w:tc>
        <w:tc>
          <w:tcPr>
            <w:tcW w:w="7636" w:type="dxa"/>
            <w:tcBorders>
              <w:top w:val="single" w:sz="4" w:space="0" w:color="FF0000"/>
              <w:left w:val="single" w:sz="4" w:space="0" w:color="FF0000"/>
              <w:bottom w:val="single" w:sz="4" w:space="0" w:color="FF0000"/>
              <w:right w:val="single" w:sz="4" w:space="0" w:color="FF0000"/>
            </w:tcBorders>
          </w:tcPr>
          <w:p w:rsidR="00122E84" w:rsidRPr="00D83195" w:rsidRDefault="00122E84" w:rsidP="0044316C">
            <w:pPr>
              <w:spacing w:after="0" w:line="240" w:lineRule="auto"/>
              <w:rPr>
                <w:rFonts w:asciiTheme="minorHAnsi" w:hAnsiTheme="minorHAnsi"/>
                <w:sz w:val="20"/>
                <w:szCs w:val="20"/>
              </w:rPr>
            </w:pPr>
          </w:p>
        </w:tc>
      </w:tr>
    </w:tbl>
    <w:p w:rsidR="00F42CC1" w:rsidRPr="0077482F" w:rsidRDefault="00F42CC1" w:rsidP="00D16C6C">
      <w:pPr>
        <w:pStyle w:val="Paragrafoelenco"/>
        <w:ind w:left="0"/>
        <w:rPr>
          <w:rFonts w:asciiTheme="minorHAnsi" w:hAnsiTheme="minorHAnsi"/>
          <w:sz w:val="4"/>
          <w:szCs w:val="4"/>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361E91" w:rsidRPr="00D16C6C" w:rsidTr="007C1B3B">
        <w:trPr>
          <w:trHeight w:val="1134"/>
        </w:trPr>
        <w:tc>
          <w:tcPr>
            <w:tcW w:w="2410" w:type="dxa"/>
            <w:tcBorders>
              <w:top w:val="nil"/>
              <w:left w:val="nil"/>
              <w:bottom w:val="nil"/>
              <w:right w:val="single" w:sz="4" w:space="0" w:color="FF0000"/>
            </w:tcBorders>
            <w:shd w:val="clear" w:color="auto" w:fill="D9D9D9"/>
          </w:tcPr>
          <w:p w:rsidR="00361E91" w:rsidRPr="005A6EAF" w:rsidRDefault="00361E91" w:rsidP="000B090F">
            <w:pPr>
              <w:spacing w:after="0" w:line="240" w:lineRule="auto"/>
              <w:rPr>
                <w:rFonts w:asciiTheme="minorHAnsi" w:hAnsiTheme="minorHAnsi"/>
                <w:b/>
                <w:color w:val="0000FF"/>
                <w:szCs w:val="24"/>
              </w:rPr>
            </w:pPr>
            <w:r w:rsidRPr="005A6EAF">
              <w:rPr>
                <w:rFonts w:asciiTheme="minorHAnsi" w:hAnsiTheme="minorHAnsi"/>
                <w:b/>
                <w:color w:val="0000FF"/>
                <w:szCs w:val="24"/>
              </w:rPr>
              <w:t>Comparatori</w:t>
            </w:r>
          </w:p>
          <w:p w:rsidR="00D83195" w:rsidRDefault="00D83195" w:rsidP="007C1B3B">
            <w:pPr>
              <w:spacing w:after="0" w:line="240" w:lineRule="auto"/>
              <w:rPr>
                <w:rFonts w:asciiTheme="minorHAnsi" w:hAnsiTheme="minorHAnsi"/>
                <w:sz w:val="20"/>
                <w:szCs w:val="24"/>
              </w:rPr>
            </w:pPr>
            <w:r w:rsidRPr="00D83195">
              <w:rPr>
                <w:rFonts w:asciiTheme="minorHAnsi" w:hAnsiTheme="minorHAnsi"/>
                <w:sz w:val="20"/>
                <w:szCs w:val="24"/>
              </w:rPr>
              <w:t>(indicare i comparatori proposti</w:t>
            </w:r>
            <w:r w:rsidR="000B6415">
              <w:rPr>
                <w:rFonts w:asciiTheme="minorHAnsi" w:hAnsiTheme="minorHAnsi"/>
                <w:sz w:val="20"/>
                <w:szCs w:val="24"/>
              </w:rPr>
              <w:t xml:space="preserve"> ove presenti</w:t>
            </w:r>
            <w:r w:rsidRPr="00D83195">
              <w:rPr>
                <w:rFonts w:asciiTheme="minorHAnsi" w:hAnsiTheme="minorHAnsi"/>
                <w:sz w:val="20"/>
                <w:szCs w:val="24"/>
              </w:rPr>
              <w:t xml:space="preserve">) </w:t>
            </w:r>
          </w:p>
          <w:p w:rsidR="007C1B3B" w:rsidRPr="00D16C6C" w:rsidRDefault="007C1B3B" w:rsidP="007C1B3B">
            <w:pPr>
              <w:spacing w:after="0" w:line="240" w:lineRule="auto"/>
              <w:rPr>
                <w:rFonts w:asciiTheme="minorHAnsi" w:hAnsiTheme="minorHAnsi"/>
                <w:b/>
                <w:color w:val="0000FF"/>
                <w:sz w:val="24"/>
                <w:szCs w:val="24"/>
              </w:rPr>
            </w:pPr>
          </w:p>
        </w:tc>
        <w:tc>
          <w:tcPr>
            <w:tcW w:w="7621" w:type="dxa"/>
            <w:tcBorders>
              <w:top w:val="single" w:sz="4" w:space="0" w:color="FF0000"/>
              <w:left w:val="single" w:sz="4" w:space="0" w:color="FF0000"/>
              <w:bottom w:val="single" w:sz="4" w:space="0" w:color="FF0000"/>
              <w:right w:val="single" w:sz="4" w:space="0" w:color="FF0000"/>
            </w:tcBorders>
          </w:tcPr>
          <w:p w:rsidR="00D83195" w:rsidRDefault="00D83195" w:rsidP="000B090F">
            <w:pPr>
              <w:spacing w:after="0" w:line="240" w:lineRule="auto"/>
              <w:rPr>
                <w:rFonts w:asciiTheme="minorHAnsi" w:hAnsiTheme="minorHAnsi"/>
                <w:sz w:val="20"/>
                <w:szCs w:val="24"/>
              </w:rPr>
            </w:pPr>
          </w:p>
          <w:p w:rsidR="00D83195" w:rsidRDefault="00D83195" w:rsidP="000B090F">
            <w:pPr>
              <w:spacing w:after="0" w:line="240" w:lineRule="auto"/>
              <w:rPr>
                <w:rFonts w:asciiTheme="minorHAnsi" w:hAnsiTheme="minorHAnsi"/>
                <w:sz w:val="20"/>
                <w:szCs w:val="24"/>
              </w:rPr>
            </w:pPr>
          </w:p>
          <w:p w:rsidR="00D83195" w:rsidRDefault="00D83195" w:rsidP="000B090F">
            <w:pPr>
              <w:spacing w:after="0" w:line="240" w:lineRule="auto"/>
              <w:rPr>
                <w:rFonts w:asciiTheme="minorHAnsi" w:hAnsiTheme="minorHAnsi"/>
                <w:sz w:val="20"/>
                <w:szCs w:val="24"/>
              </w:rPr>
            </w:pPr>
          </w:p>
          <w:p w:rsidR="00D83195" w:rsidRPr="00D83195" w:rsidRDefault="00D83195" w:rsidP="000B090F">
            <w:pPr>
              <w:spacing w:after="0" w:line="240" w:lineRule="auto"/>
              <w:rPr>
                <w:rFonts w:asciiTheme="minorHAnsi" w:hAnsiTheme="minorHAnsi"/>
                <w:sz w:val="20"/>
                <w:szCs w:val="24"/>
              </w:rPr>
            </w:pPr>
          </w:p>
          <w:p w:rsidR="005F1CCD" w:rsidRPr="00D83195" w:rsidRDefault="005F1CCD" w:rsidP="000B090F">
            <w:pPr>
              <w:spacing w:after="0" w:line="240" w:lineRule="auto"/>
              <w:rPr>
                <w:rFonts w:asciiTheme="minorHAnsi" w:hAnsiTheme="minorHAnsi"/>
                <w:sz w:val="20"/>
                <w:szCs w:val="24"/>
              </w:rPr>
            </w:pPr>
          </w:p>
        </w:tc>
      </w:tr>
    </w:tbl>
    <w:p w:rsidR="00361E91" w:rsidRPr="0077482F" w:rsidRDefault="00361E91" w:rsidP="00D16C6C">
      <w:pPr>
        <w:pStyle w:val="Paragrafoelenco"/>
        <w:ind w:left="0"/>
        <w:rPr>
          <w:rFonts w:asciiTheme="minorHAnsi" w:hAnsiTheme="minorHAnsi"/>
          <w:sz w:val="4"/>
          <w:szCs w:val="4"/>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361E91" w:rsidRPr="00D16C6C" w:rsidTr="007C1B3B">
        <w:trPr>
          <w:trHeight w:val="1134"/>
        </w:trPr>
        <w:tc>
          <w:tcPr>
            <w:tcW w:w="2410" w:type="dxa"/>
            <w:tcBorders>
              <w:top w:val="nil"/>
              <w:left w:val="nil"/>
              <w:bottom w:val="nil"/>
              <w:right w:val="single" w:sz="4" w:space="0" w:color="FF0000"/>
            </w:tcBorders>
            <w:shd w:val="clear" w:color="auto" w:fill="D9D9D9"/>
          </w:tcPr>
          <w:p w:rsidR="00D83195" w:rsidRPr="005A6EAF" w:rsidRDefault="00361E91" w:rsidP="00D83195">
            <w:pPr>
              <w:spacing w:after="0" w:line="240" w:lineRule="auto"/>
              <w:rPr>
                <w:rFonts w:asciiTheme="minorHAnsi" w:hAnsiTheme="minorHAnsi"/>
                <w:b/>
                <w:color w:val="0000FF"/>
                <w:szCs w:val="24"/>
              </w:rPr>
            </w:pPr>
            <w:r w:rsidRPr="005A6EAF">
              <w:rPr>
                <w:rFonts w:asciiTheme="minorHAnsi" w:hAnsiTheme="minorHAnsi"/>
                <w:b/>
                <w:color w:val="0000FF"/>
                <w:szCs w:val="24"/>
              </w:rPr>
              <w:t>Outcome</w:t>
            </w:r>
            <w:r w:rsidR="0071656F">
              <w:rPr>
                <w:rFonts w:asciiTheme="minorHAnsi" w:hAnsiTheme="minorHAnsi"/>
                <w:b/>
                <w:color w:val="0000FF"/>
                <w:szCs w:val="24"/>
              </w:rPr>
              <w:t xml:space="preserve">s </w:t>
            </w:r>
            <w:r w:rsidRPr="005A6EAF">
              <w:rPr>
                <w:rFonts w:asciiTheme="minorHAnsi" w:hAnsiTheme="minorHAnsi"/>
                <w:b/>
                <w:color w:val="0000FF"/>
                <w:szCs w:val="24"/>
              </w:rPr>
              <w:t>clinici</w:t>
            </w:r>
          </w:p>
          <w:p w:rsidR="00361E91" w:rsidRPr="00D83195" w:rsidRDefault="00D83195" w:rsidP="000B090F">
            <w:pPr>
              <w:spacing w:after="0" w:line="240" w:lineRule="auto"/>
              <w:rPr>
                <w:rFonts w:asciiTheme="minorHAnsi" w:hAnsiTheme="minorHAnsi"/>
                <w:sz w:val="20"/>
                <w:szCs w:val="24"/>
              </w:rPr>
            </w:pPr>
            <w:r w:rsidRPr="00D83195">
              <w:rPr>
                <w:rFonts w:asciiTheme="minorHAnsi" w:hAnsiTheme="minorHAnsi"/>
                <w:sz w:val="20"/>
                <w:szCs w:val="24"/>
              </w:rPr>
              <w:t xml:space="preserve">(elencare le misure di esito clinico, es. riduzione di mortalità, di ricadute, di complicanze, di ricoveri) </w:t>
            </w:r>
          </w:p>
        </w:tc>
        <w:tc>
          <w:tcPr>
            <w:tcW w:w="7621" w:type="dxa"/>
            <w:tcBorders>
              <w:top w:val="single" w:sz="4" w:space="0" w:color="FF0000"/>
              <w:left w:val="single" w:sz="4" w:space="0" w:color="FF0000"/>
              <w:bottom w:val="single" w:sz="4" w:space="0" w:color="FF0000"/>
              <w:right w:val="single" w:sz="4" w:space="0" w:color="FF0000"/>
            </w:tcBorders>
          </w:tcPr>
          <w:p w:rsidR="00361E91" w:rsidRPr="00D83195" w:rsidRDefault="005A4D87" w:rsidP="000B090F">
            <w:pPr>
              <w:spacing w:after="0" w:line="240" w:lineRule="auto"/>
              <w:rPr>
                <w:rFonts w:asciiTheme="minorHAnsi" w:hAnsiTheme="minorHAnsi"/>
                <w:sz w:val="20"/>
                <w:szCs w:val="24"/>
              </w:rPr>
            </w:pPr>
            <w:r w:rsidRPr="00D83195">
              <w:rPr>
                <w:rFonts w:asciiTheme="minorHAnsi" w:hAnsiTheme="minorHAnsi"/>
                <w:sz w:val="20"/>
                <w:szCs w:val="24"/>
              </w:rPr>
              <w:t xml:space="preserve"> </w:t>
            </w:r>
          </w:p>
          <w:p w:rsidR="00D51D25" w:rsidRPr="00D83195" w:rsidRDefault="00D51D25" w:rsidP="000B090F">
            <w:pPr>
              <w:spacing w:after="0" w:line="240" w:lineRule="auto"/>
              <w:rPr>
                <w:rFonts w:asciiTheme="minorHAnsi" w:hAnsiTheme="minorHAnsi"/>
                <w:sz w:val="20"/>
                <w:szCs w:val="24"/>
              </w:rPr>
            </w:pPr>
          </w:p>
          <w:p w:rsidR="005F1CCD" w:rsidRDefault="005F1CCD" w:rsidP="000B090F">
            <w:pPr>
              <w:spacing w:after="0" w:line="240" w:lineRule="auto"/>
              <w:rPr>
                <w:rFonts w:asciiTheme="minorHAnsi" w:hAnsiTheme="minorHAnsi"/>
                <w:sz w:val="20"/>
                <w:szCs w:val="24"/>
              </w:rPr>
            </w:pPr>
          </w:p>
          <w:p w:rsidR="00D83195" w:rsidRDefault="00D83195" w:rsidP="000B090F">
            <w:pPr>
              <w:spacing w:after="0" w:line="240" w:lineRule="auto"/>
              <w:rPr>
                <w:rFonts w:asciiTheme="minorHAnsi" w:hAnsiTheme="minorHAnsi"/>
                <w:sz w:val="20"/>
                <w:szCs w:val="24"/>
              </w:rPr>
            </w:pPr>
          </w:p>
          <w:p w:rsidR="00D83195" w:rsidRPr="00D83195" w:rsidRDefault="00D83195" w:rsidP="000B090F">
            <w:pPr>
              <w:spacing w:after="0" w:line="240" w:lineRule="auto"/>
              <w:rPr>
                <w:rFonts w:asciiTheme="minorHAnsi" w:hAnsiTheme="minorHAnsi"/>
                <w:sz w:val="20"/>
                <w:szCs w:val="24"/>
              </w:rPr>
            </w:pPr>
          </w:p>
        </w:tc>
      </w:tr>
    </w:tbl>
    <w:p w:rsidR="00361E91" w:rsidRPr="0077482F" w:rsidRDefault="00361E91" w:rsidP="00D16C6C">
      <w:pPr>
        <w:pStyle w:val="Paragrafoelenco"/>
        <w:ind w:left="0"/>
        <w:rPr>
          <w:rFonts w:asciiTheme="minorHAnsi" w:hAnsiTheme="minorHAnsi"/>
          <w:sz w:val="4"/>
          <w:szCs w:val="4"/>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361E91" w:rsidRPr="00D16C6C" w:rsidTr="0059799F">
        <w:trPr>
          <w:trHeight w:val="1134"/>
        </w:trPr>
        <w:tc>
          <w:tcPr>
            <w:tcW w:w="2410" w:type="dxa"/>
            <w:tcBorders>
              <w:top w:val="nil"/>
              <w:left w:val="nil"/>
              <w:bottom w:val="nil"/>
              <w:right w:val="single" w:sz="4" w:space="0" w:color="FF0000"/>
            </w:tcBorders>
            <w:shd w:val="clear" w:color="auto" w:fill="D9D9D9"/>
          </w:tcPr>
          <w:p w:rsidR="00361E91" w:rsidRPr="0071656F" w:rsidRDefault="00361E91" w:rsidP="000B090F">
            <w:pPr>
              <w:spacing w:after="0" w:line="240" w:lineRule="auto"/>
              <w:rPr>
                <w:rFonts w:asciiTheme="minorHAnsi" w:hAnsiTheme="minorHAnsi"/>
                <w:b/>
                <w:color w:val="0000FF"/>
                <w:szCs w:val="24"/>
              </w:rPr>
            </w:pPr>
            <w:r w:rsidRPr="0071656F">
              <w:rPr>
                <w:rFonts w:asciiTheme="minorHAnsi" w:hAnsiTheme="minorHAnsi"/>
                <w:b/>
                <w:color w:val="0000FF"/>
                <w:szCs w:val="24"/>
              </w:rPr>
              <w:lastRenderedPageBreak/>
              <w:t>Outcomes surrogati</w:t>
            </w:r>
          </w:p>
          <w:p w:rsidR="00620498" w:rsidRPr="00895CF1" w:rsidRDefault="00620498" w:rsidP="0080002D">
            <w:pPr>
              <w:spacing w:after="0" w:line="240" w:lineRule="auto"/>
              <w:rPr>
                <w:rFonts w:asciiTheme="minorHAnsi" w:hAnsiTheme="minorHAnsi"/>
                <w:sz w:val="20"/>
                <w:szCs w:val="24"/>
                <w:highlight w:val="yellow"/>
              </w:rPr>
            </w:pPr>
            <w:r w:rsidRPr="0071656F">
              <w:rPr>
                <w:rFonts w:asciiTheme="minorHAnsi" w:hAnsiTheme="minorHAnsi"/>
                <w:sz w:val="20"/>
                <w:szCs w:val="24"/>
              </w:rPr>
              <w:t xml:space="preserve">(elencare le misure di esito di laboratorio es. riduzione di HbA1c, oppure “Non applicabile”) </w:t>
            </w:r>
          </w:p>
        </w:tc>
        <w:tc>
          <w:tcPr>
            <w:tcW w:w="7621" w:type="dxa"/>
            <w:tcBorders>
              <w:top w:val="single" w:sz="4" w:space="0" w:color="FF0000"/>
              <w:left w:val="single" w:sz="4" w:space="0" w:color="FF0000"/>
              <w:bottom w:val="single" w:sz="4" w:space="0" w:color="FF0000"/>
              <w:right w:val="single" w:sz="4" w:space="0" w:color="FF0000"/>
            </w:tcBorders>
          </w:tcPr>
          <w:p w:rsidR="00D51D25" w:rsidRPr="00895CF1" w:rsidRDefault="00D51D25" w:rsidP="000B090F">
            <w:pPr>
              <w:spacing w:after="0" w:line="240" w:lineRule="auto"/>
              <w:rPr>
                <w:rFonts w:asciiTheme="minorHAnsi" w:hAnsiTheme="minorHAnsi"/>
                <w:sz w:val="20"/>
                <w:szCs w:val="24"/>
                <w:highlight w:val="yellow"/>
              </w:rPr>
            </w:pPr>
          </w:p>
          <w:p w:rsidR="005F1CCD" w:rsidRPr="00895CF1" w:rsidRDefault="005F1CCD" w:rsidP="000B090F">
            <w:pPr>
              <w:spacing w:after="0" w:line="240" w:lineRule="auto"/>
              <w:rPr>
                <w:rFonts w:asciiTheme="minorHAnsi" w:hAnsiTheme="minorHAnsi"/>
                <w:sz w:val="20"/>
                <w:szCs w:val="24"/>
                <w:highlight w:val="yellow"/>
              </w:rPr>
            </w:pPr>
          </w:p>
          <w:p w:rsidR="00620498" w:rsidRPr="00895CF1" w:rsidRDefault="00620498" w:rsidP="000B090F">
            <w:pPr>
              <w:spacing w:after="0" w:line="240" w:lineRule="auto"/>
              <w:rPr>
                <w:rFonts w:asciiTheme="minorHAnsi" w:hAnsiTheme="minorHAnsi"/>
                <w:sz w:val="20"/>
                <w:szCs w:val="24"/>
                <w:highlight w:val="yellow"/>
              </w:rPr>
            </w:pPr>
          </w:p>
          <w:p w:rsidR="007C1B3B" w:rsidRPr="00895CF1" w:rsidRDefault="007C1B3B" w:rsidP="000B090F">
            <w:pPr>
              <w:spacing w:after="0" w:line="240" w:lineRule="auto"/>
              <w:rPr>
                <w:rFonts w:asciiTheme="minorHAnsi" w:hAnsiTheme="minorHAnsi"/>
                <w:sz w:val="20"/>
                <w:szCs w:val="24"/>
                <w:highlight w:val="yellow"/>
              </w:rPr>
            </w:pPr>
          </w:p>
          <w:p w:rsidR="007C1B3B" w:rsidRPr="00895CF1" w:rsidRDefault="007C1B3B" w:rsidP="000B090F">
            <w:pPr>
              <w:spacing w:after="0" w:line="240" w:lineRule="auto"/>
              <w:rPr>
                <w:rFonts w:asciiTheme="minorHAnsi" w:hAnsiTheme="minorHAnsi"/>
                <w:sz w:val="20"/>
                <w:szCs w:val="24"/>
                <w:highlight w:val="yellow"/>
              </w:rPr>
            </w:pPr>
          </w:p>
        </w:tc>
      </w:tr>
    </w:tbl>
    <w:p w:rsidR="005A6EAF" w:rsidRPr="00772871" w:rsidRDefault="005A6EAF" w:rsidP="00772871">
      <w:pPr>
        <w:pStyle w:val="Paragrafoelenco"/>
        <w:ind w:left="0"/>
        <w:rPr>
          <w:rFonts w:asciiTheme="minorHAnsi" w:hAnsiTheme="minorHAnsi"/>
          <w:sz w:val="4"/>
          <w:szCs w:val="4"/>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gridCol w:w="7621"/>
      </w:tblGrid>
      <w:tr w:rsidR="00772871" w:rsidRPr="00D16C6C" w:rsidTr="00294C5F">
        <w:trPr>
          <w:trHeight w:val="1134"/>
        </w:trPr>
        <w:tc>
          <w:tcPr>
            <w:tcW w:w="2410" w:type="dxa"/>
            <w:tcBorders>
              <w:top w:val="nil"/>
              <w:left w:val="nil"/>
              <w:bottom w:val="nil"/>
              <w:right w:val="single" w:sz="4" w:space="0" w:color="FF0000"/>
            </w:tcBorders>
            <w:shd w:val="clear" w:color="auto" w:fill="D9D9D9"/>
          </w:tcPr>
          <w:p w:rsidR="00772871" w:rsidRPr="005A6EAF" w:rsidRDefault="00772871" w:rsidP="00294C5F">
            <w:pPr>
              <w:spacing w:after="0" w:line="240" w:lineRule="auto"/>
              <w:rPr>
                <w:rFonts w:asciiTheme="minorHAnsi" w:hAnsiTheme="minorHAnsi"/>
                <w:b/>
                <w:color w:val="0000FF"/>
                <w:szCs w:val="24"/>
              </w:rPr>
            </w:pPr>
            <w:r w:rsidRPr="005A6EAF">
              <w:rPr>
                <w:rFonts w:asciiTheme="minorHAnsi" w:hAnsiTheme="minorHAnsi"/>
                <w:b/>
                <w:color w:val="0000FF"/>
                <w:szCs w:val="24"/>
              </w:rPr>
              <w:t xml:space="preserve">Outcomes </w:t>
            </w:r>
            <w:r>
              <w:rPr>
                <w:rFonts w:asciiTheme="minorHAnsi" w:hAnsiTheme="minorHAnsi"/>
                <w:b/>
                <w:color w:val="0000FF"/>
                <w:szCs w:val="24"/>
              </w:rPr>
              <w:t>organizzativi</w:t>
            </w:r>
          </w:p>
          <w:p w:rsidR="00772871" w:rsidRPr="00D83195" w:rsidRDefault="00772871" w:rsidP="00294C5F">
            <w:pPr>
              <w:spacing w:after="0" w:line="240" w:lineRule="auto"/>
              <w:rPr>
                <w:rFonts w:asciiTheme="minorHAnsi" w:hAnsiTheme="minorHAnsi"/>
                <w:sz w:val="20"/>
                <w:szCs w:val="24"/>
              </w:rPr>
            </w:pPr>
            <w:r w:rsidRPr="00D83195">
              <w:rPr>
                <w:rFonts w:asciiTheme="minorHAnsi" w:hAnsiTheme="minorHAnsi"/>
                <w:sz w:val="20"/>
                <w:szCs w:val="24"/>
              </w:rPr>
              <w:t xml:space="preserve">(elencare </w:t>
            </w:r>
            <w:r>
              <w:rPr>
                <w:rFonts w:asciiTheme="minorHAnsi" w:hAnsiTheme="minorHAnsi"/>
                <w:sz w:val="20"/>
                <w:szCs w:val="24"/>
              </w:rPr>
              <w:t>le modifiche organizzative attese</w:t>
            </w:r>
            <w:r w:rsidRPr="00D83195">
              <w:rPr>
                <w:rFonts w:asciiTheme="minorHAnsi" w:hAnsiTheme="minorHAnsi"/>
                <w:sz w:val="20"/>
                <w:szCs w:val="24"/>
              </w:rPr>
              <w:t xml:space="preserve">) </w:t>
            </w:r>
          </w:p>
        </w:tc>
        <w:tc>
          <w:tcPr>
            <w:tcW w:w="7621" w:type="dxa"/>
            <w:tcBorders>
              <w:top w:val="single" w:sz="4" w:space="0" w:color="FF0000"/>
              <w:left w:val="single" w:sz="4" w:space="0" w:color="FF0000"/>
              <w:bottom w:val="single" w:sz="4" w:space="0" w:color="FF0000"/>
              <w:right w:val="single" w:sz="4" w:space="0" w:color="FF0000"/>
            </w:tcBorders>
          </w:tcPr>
          <w:p w:rsidR="00772871" w:rsidRPr="00D83195" w:rsidRDefault="00772871" w:rsidP="00294C5F">
            <w:pPr>
              <w:spacing w:after="0" w:line="240" w:lineRule="auto"/>
              <w:rPr>
                <w:rFonts w:asciiTheme="minorHAnsi" w:hAnsiTheme="minorHAnsi"/>
                <w:sz w:val="20"/>
                <w:szCs w:val="24"/>
              </w:rPr>
            </w:pPr>
            <w:r w:rsidRPr="00D83195">
              <w:rPr>
                <w:rFonts w:asciiTheme="minorHAnsi" w:hAnsiTheme="minorHAnsi"/>
                <w:sz w:val="20"/>
                <w:szCs w:val="24"/>
              </w:rPr>
              <w:t xml:space="preserve"> </w:t>
            </w:r>
          </w:p>
          <w:p w:rsidR="00772871" w:rsidRPr="00D83195" w:rsidRDefault="00772871" w:rsidP="00294C5F">
            <w:pPr>
              <w:spacing w:after="0" w:line="240" w:lineRule="auto"/>
              <w:rPr>
                <w:rFonts w:asciiTheme="minorHAnsi" w:hAnsiTheme="minorHAnsi"/>
                <w:sz w:val="20"/>
                <w:szCs w:val="24"/>
              </w:rPr>
            </w:pPr>
          </w:p>
          <w:p w:rsidR="00772871" w:rsidRDefault="00772871" w:rsidP="00294C5F">
            <w:pPr>
              <w:spacing w:after="0" w:line="240" w:lineRule="auto"/>
              <w:rPr>
                <w:rFonts w:asciiTheme="minorHAnsi" w:hAnsiTheme="minorHAnsi"/>
                <w:sz w:val="20"/>
                <w:szCs w:val="24"/>
              </w:rPr>
            </w:pPr>
          </w:p>
          <w:p w:rsidR="00772871" w:rsidRDefault="00772871" w:rsidP="00294C5F">
            <w:pPr>
              <w:spacing w:after="0" w:line="240" w:lineRule="auto"/>
              <w:rPr>
                <w:rFonts w:asciiTheme="minorHAnsi" w:hAnsiTheme="minorHAnsi"/>
                <w:sz w:val="20"/>
                <w:szCs w:val="24"/>
              </w:rPr>
            </w:pPr>
          </w:p>
          <w:p w:rsidR="00772871" w:rsidRPr="00D83195" w:rsidRDefault="00772871" w:rsidP="00294C5F">
            <w:pPr>
              <w:spacing w:after="0" w:line="240" w:lineRule="auto"/>
              <w:rPr>
                <w:rFonts w:asciiTheme="minorHAnsi" w:hAnsiTheme="minorHAnsi"/>
                <w:sz w:val="20"/>
                <w:szCs w:val="24"/>
              </w:rPr>
            </w:pPr>
          </w:p>
        </w:tc>
      </w:tr>
    </w:tbl>
    <w:p w:rsidR="00C26C9C" w:rsidRDefault="00C26C9C" w:rsidP="00C26C9C">
      <w:bookmarkStart w:id="1" w:name="_GoBack"/>
      <w:bookmarkStart w:id="2" w:name="_Toc30081357"/>
      <w:bookmarkEnd w:id="1"/>
    </w:p>
    <w:p w:rsidR="00C26C9C" w:rsidRPr="00C26C9C" w:rsidRDefault="00C26C9C" w:rsidP="00C26C9C"/>
    <w:p w:rsidR="009176D4" w:rsidRPr="00424A70" w:rsidRDefault="00F2472E" w:rsidP="00F2472E">
      <w:pPr>
        <w:pStyle w:val="Titolo2"/>
        <w:rPr>
          <w:b/>
          <w:bCs/>
        </w:rPr>
      </w:pPr>
      <w:r w:rsidRPr="00424A70">
        <w:rPr>
          <w:b/>
          <w:bCs/>
        </w:rPr>
        <w:t>Eventuali proposte di modifiche che si intendono avanzare</w:t>
      </w:r>
      <w:bookmarkEnd w:id="2"/>
      <w:r w:rsidR="0069519A">
        <w:rPr>
          <w:b/>
          <w:bCs/>
        </w:rPr>
        <w:t xml:space="preserve"> </w:t>
      </w:r>
    </w:p>
    <w:p w:rsidR="009D1601" w:rsidRPr="009D1601" w:rsidRDefault="009D1601" w:rsidP="008B20B5">
      <w:pPr>
        <w:pStyle w:val="Paragrafoelenco"/>
        <w:ind w:left="0"/>
        <w:jc w:val="both"/>
        <w:rPr>
          <w:rFonts w:asciiTheme="minorHAnsi" w:hAnsiTheme="minorHAnsi"/>
          <w:sz w:val="20"/>
          <w:szCs w:val="20"/>
        </w:rPr>
      </w:pPr>
      <w:r w:rsidRPr="009D1601">
        <w:rPr>
          <w:rFonts w:asciiTheme="minorHAnsi" w:hAnsiTheme="minorHAnsi"/>
          <w:sz w:val="20"/>
          <w:szCs w:val="20"/>
        </w:rPr>
        <w:t>Nessun</w:t>
      </w:r>
      <w:r>
        <w:rPr>
          <w:rFonts w:asciiTheme="minorHAnsi" w:hAnsiTheme="minorHAnsi"/>
          <w:sz w:val="20"/>
          <w:szCs w:val="20"/>
        </w:rPr>
        <w:t xml:space="preserve">a delle </w:t>
      </w:r>
      <w:r w:rsidRPr="009D1601">
        <w:rPr>
          <w:rFonts w:asciiTheme="minorHAnsi" w:hAnsiTheme="minorHAnsi"/>
          <w:sz w:val="20"/>
          <w:szCs w:val="20"/>
        </w:rPr>
        <w:t xml:space="preserve">seguenti 20 </w:t>
      </w:r>
      <w:r>
        <w:rPr>
          <w:rFonts w:asciiTheme="minorHAnsi" w:hAnsiTheme="minorHAnsi"/>
          <w:sz w:val="20"/>
          <w:szCs w:val="20"/>
        </w:rPr>
        <w:t xml:space="preserve">righe </w:t>
      </w:r>
      <w:r w:rsidRPr="009D1601">
        <w:rPr>
          <w:rFonts w:asciiTheme="minorHAnsi" w:hAnsiTheme="minorHAnsi"/>
          <w:sz w:val="20"/>
          <w:szCs w:val="20"/>
        </w:rPr>
        <w:t>è obbligatori</w:t>
      </w:r>
      <w:r>
        <w:rPr>
          <w:rFonts w:asciiTheme="minorHAnsi" w:hAnsiTheme="minorHAnsi"/>
          <w:sz w:val="20"/>
          <w:szCs w:val="20"/>
        </w:rPr>
        <w:t>a</w:t>
      </w:r>
      <w:r w:rsidRPr="009D1601">
        <w:rPr>
          <w:rFonts w:asciiTheme="minorHAnsi" w:hAnsiTheme="minorHAnsi"/>
          <w:sz w:val="20"/>
          <w:szCs w:val="20"/>
        </w:rPr>
        <w:t xml:space="preserve">. La scelta di </w:t>
      </w:r>
      <w:r>
        <w:rPr>
          <w:rFonts w:asciiTheme="minorHAnsi" w:hAnsiTheme="minorHAnsi"/>
          <w:sz w:val="20"/>
          <w:szCs w:val="20"/>
        </w:rPr>
        <w:t xml:space="preserve">quali righe </w:t>
      </w:r>
      <w:r w:rsidRPr="009D1601">
        <w:rPr>
          <w:rFonts w:asciiTheme="minorHAnsi" w:hAnsiTheme="minorHAnsi"/>
          <w:sz w:val="20"/>
          <w:szCs w:val="20"/>
        </w:rPr>
        <w:t xml:space="preserve">compilare </w:t>
      </w:r>
      <w:r>
        <w:rPr>
          <w:rFonts w:asciiTheme="minorHAnsi" w:hAnsiTheme="minorHAnsi"/>
          <w:sz w:val="20"/>
          <w:szCs w:val="20"/>
        </w:rPr>
        <w:t xml:space="preserve">o meno </w:t>
      </w:r>
      <w:r w:rsidRPr="009D1601">
        <w:rPr>
          <w:rFonts w:asciiTheme="minorHAnsi" w:hAnsiTheme="minorHAnsi"/>
          <w:sz w:val="20"/>
          <w:szCs w:val="20"/>
        </w:rPr>
        <w:t xml:space="preserve">è lasciata alla discrezione del soggetto che effettua la segnalazione. </w:t>
      </w:r>
    </w:p>
    <w:p w:rsidR="009D1601" w:rsidRDefault="009D1601" w:rsidP="005A6EAF">
      <w:pPr>
        <w:widowControl w:val="0"/>
        <w:suppressAutoHyphens/>
        <w:spacing w:after="0" w:line="240" w:lineRule="auto"/>
        <w:jc w:val="both"/>
        <w:rPr>
          <w:rFonts w:asciiTheme="minorHAnsi" w:eastAsia="Lucida Sans Unicode" w:hAnsiTheme="minorHAnsi" w:cs="Arial"/>
          <w:kern w:val="1"/>
          <w:sz w:val="20"/>
          <w:szCs w:val="20"/>
        </w:rPr>
      </w:pP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41"/>
        <w:gridCol w:w="272"/>
        <w:gridCol w:w="7240"/>
      </w:tblGrid>
      <w:tr w:rsidR="00F2472E" w:rsidRPr="00772871" w:rsidTr="00C26C9C">
        <w:trPr>
          <w:trHeight w:val="288"/>
        </w:trPr>
        <w:tc>
          <w:tcPr>
            <w:tcW w:w="2041" w:type="dxa"/>
            <w:shd w:val="clear" w:color="auto" w:fill="D9D9D9" w:themeFill="background1" w:themeFillShade="D9"/>
            <w:noWrap/>
          </w:tcPr>
          <w:p w:rsidR="00F2472E" w:rsidRPr="00772871" w:rsidRDefault="00F2472E" w:rsidP="00F2472E">
            <w:pPr>
              <w:spacing w:after="0" w:line="240" w:lineRule="auto"/>
              <w:rPr>
                <w:rFonts w:asciiTheme="minorHAnsi" w:eastAsia="Times New Roman" w:hAnsiTheme="minorHAnsi" w:cstheme="minorHAnsi"/>
                <w:b/>
                <w:bCs/>
                <w:color w:val="000000"/>
                <w:sz w:val="20"/>
                <w:szCs w:val="20"/>
                <w:lang w:eastAsia="it-IT"/>
              </w:rPr>
            </w:pPr>
            <w:r w:rsidRPr="00772871">
              <w:rPr>
                <w:rFonts w:asciiTheme="minorHAnsi" w:eastAsia="Times New Roman" w:hAnsiTheme="minorHAnsi" w:cstheme="minorHAnsi"/>
                <w:b/>
                <w:bCs/>
                <w:color w:val="000000"/>
                <w:sz w:val="20"/>
                <w:szCs w:val="20"/>
                <w:lang w:eastAsia="it-IT"/>
              </w:rPr>
              <w:t xml:space="preserve">Area di programmazione </w:t>
            </w:r>
            <w:r>
              <w:rPr>
                <w:rFonts w:asciiTheme="minorHAnsi" w:eastAsia="Times New Roman" w:hAnsiTheme="minorHAnsi" w:cstheme="minorHAnsi"/>
                <w:b/>
                <w:bCs/>
                <w:color w:val="000000"/>
                <w:sz w:val="20"/>
                <w:szCs w:val="20"/>
                <w:lang w:eastAsia="it-IT"/>
              </w:rPr>
              <w:br/>
            </w:r>
            <w:r w:rsidRPr="00772871">
              <w:rPr>
                <w:rFonts w:asciiTheme="minorHAnsi" w:eastAsia="Times New Roman" w:hAnsiTheme="minorHAnsi" w:cstheme="minorHAnsi"/>
                <w:b/>
                <w:bCs/>
                <w:color w:val="000000"/>
                <w:sz w:val="20"/>
                <w:szCs w:val="20"/>
                <w:lang w:eastAsia="it-IT"/>
              </w:rPr>
              <w:t>o di gestione</w:t>
            </w:r>
          </w:p>
        </w:tc>
        <w:tc>
          <w:tcPr>
            <w:tcW w:w="272" w:type="dxa"/>
            <w:shd w:val="clear" w:color="auto" w:fill="D9D9D9" w:themeFill="background1" w:themeFillShade="D9"/>
          </w:tcPr>
          <w:p w:rsidR="00F2472E" w:rsidRPr="00772871" w:rsidRDefault="00F2472E" w:rsidP="00F2472E">
            <w:pPr>
              <w:spacing w:after="0" w:line="240" w:lineRule="auto"/>
              <w:rPr>
                <w:rFonts w:asciiTheme="minorHAnsi" w:eastAsia="Times New Roman" w:hAnsiTheme="minorHAnsi" w:cstheme="minorHAnsi"/>
                <w:b/>
                <w:bCs/>
                <w:color w:val="000000"/>
                <w:sz w:val="20"/>
                <w:szCs w:val="20"/>
                <w:lang w:eastAsia="it-IT"/>
              </w:rPr>
            </w:pPr>
            <w:r>
              <w:rPr>
                <w:rFonts w:asciiTheme="minorHAnsi" w:eastAsia="Times New Roman" w:hAnsiTheme="minorHAnsi" w:cstheme="minorHAnsi"/>
                <w:b/>
                <w:bCs/>
                <w:color w:val="000000"/>
                <w:sz w:val="20"/>
                <w:szCs w:val="20"/>
                <w:lang w:eastAsia="it-IT"/>
              </w:rPr>
              <w:t>S / N</w:t>
            </w:r>
          </w:p>
        </w:tc>
        <w:tc>
          <w:tcPr>
            <w:tcW w:w="7240" w:type="dxa"/>
            <w:shd w:val="clear" w:color="auto" w:fill="D9D9D9" w:themeFill="background1" w:themeFillShade="D9"/>
          </w:tcPr>
          <w:p w:rsidR="00F2472E" w:rsidRPr="00772871" w:rsidRDefault="00B57AAA" w:rsidP="00F2472E">
            <w:pPr>
              <w:spacing w:after="0" w:line="240" w:lineRule="auto"/>
              <w:rPr>
                <w:rFonts w:asciiTheme="minorHAnsi" w:eastAsia="Times New Roman" w:hAnsiTheme="minorHAnsi" w:cstheme="minorHAnsi"/>
                <w:b/>
                <w:bCs/>
                <w:color w:val="000000"/>
                <w:sz w:val="20"/>
                <w:szCs w:val="20"/>
                <w:lang w:eastAsia="it-IT"/>
              </w:rPr>
            </w:pPr>
            <w:r>
              <w:rPr>
                <w:rFonts w:asciiTheme="minorHAnsi" w:eastAsia="Times New Roman" w:hAnsiTheme="minorHAnsi" w:cstheme="minorHAnsi"/>
                <w:b/>
                <w:bCs/>
                <w:color w:val="000000"/>
                <w:sz w:val="20"/>
                <w:szCs w:val="20"/>
                <w:lang w:eastAsia="it-IT"/>
              </w:rPr>
              <w:t>Proposta</w:t>
            </w:r>
            <w:r w:rsidR="00F2472E" w:rsidRPr="00772871">
              <w:rPr>
                <w:rFonts w:asciiTheme="minorHAnsi" w:eastAsia="Times New Roman" w:hAnsiTheme="minorHAnsi" w:cstheme="minorHAnsi"/>
                <w:b/>
                <w:bCs/>
                <w:color w:val="000000"/>
                <w:sz w:val="20"/>
                <w:szCs w:val="20"/>
                <w:lang w:eastAsia="it-IT"/>
              </w:rPr>
              <w:t>:</w:t>
            </w:r>
            <w:r w:rsidR="00F2472E" w:rsidRPr="00772871">
              <w:rPr>
                <w:rFonts w:asciiTheme="minorHAnsi" w:eastAsia="Times New Roman" w:hAnsiTheme="minorHAnsi" w:cstheme="minorHAnsi"/>
                <w:color w:val="000000"/>
                <w:sz w:val="20"/>
                <w:szCs w:val="20"/>
                <w:lang w:eastAsia="it-IT"/>
              </w:rPr>
              <w:t xml:space="preserve"> (breve descrizione, </w:t>
            </w:r>
            <w:r w:rsidR="00702021">
              <w:rPr>
                <w:rFonts w:asciiTheme="minorHAnsi" w:eastAsia="Times New Roman" w:hAnsiTheme="minorHAnsi" w:cstheme="minorHAnsi"/>
                <w:color w:val="000000"/>
                <w:sz w:val="20"/>
                <w:szCs w:val="20"/>
                <w:lang w:eastAsia="it-IT"/>
              </w:rPr>
              <w:t xml:space="preserve">obbligatoria </w:t>
            </w:r>
            <w:r w:rsidR="00F2472E" w:rsidRPr="00772871">
              <w:rPr>
                <w:rFonts w:asciiTheme="minorHAnsi" w:eastAsia="Times New Roman" w:hAnsiTheme="minorHAnsi" w:cstheme="minorHAnsi"/>
                <w:color w:val="000000"/>
                <w:sz w:val="20"/>
                <w:szCs w:val="20"/>
                <w:lang w:eastAsia="it-IT"/>
              </w:rPr>
              <w:t xml:space="preserve">per tutte le </w:t>
            </w:r>
            <w:r w:rsidR="008D406B">
              <w:rPr>
                <w:rFonts w:asciiTheme="minorHAnsi" w:eastAsia="Times New Roman" w:hAnsiTheme="minorHAnsi" w:cstheme="minorHAnsi"/>
                <w:color w:val="000000"/>
                <w:sz w:val="20"/>
                <w:szCs w:val="20"/>
                <w:lang w:eastAsia="it-IT"/>
              </w:rPr>
              <w:t xml:space="preserve">aree di intervento </w:t>
            </w:r>
            <w:r w:rsidR="00702021">
              <w:rPr>
                <w:rFonts w:asciiTheme="minorHAnsi" w:eastAsia="Times New Roman" w:hAnsiTheme="minorHAnsi" w:cstheme="minorHAnsi"/>
                <w:color w:val="000000"/>
                <w:sz w:val="20"/>
                <w:szCs w:val="20"/>
                <w:lang w:eastAsia="it-IT"/>
              </w:rPr>
              <w:t xml:space="preserve">che si ritiene di </w:t>
            </w:r>
            <w:r w:rsidR="008D406B">
              <w:rPr>
                <w:rFonts w:asciiTheme="minorHAnsi" w:eastAsia="Times New Roman" w:hAnsiTheme="minorHAnsi" w:cstheme="minorHAnsi"/>
                <w:color w:val="000000"/>
                <w:sz w:val="20"/>
                <w:szCs w:val="20"/>
                <w:lang w:eastAsia="it-IT"/>
              </w:rPr>
              <w:t>marca</w:t>
            </w:r>
            <w:r w:rsidR="00702021">
              <w:rPr>
                <w:rFonts w:asciiTheme="minorHAnsi" w:eastAsia="Times New Roman" w:hAnsiTheme="minorHAnsi" w:cstheme="minorHAnsi"/>
                <w:color w:val="000000"/>
                <w:sz w:val="20"/>
                <w:szCs w:val="20"/>
                <w:lang w:eastAsia="it-IT"/>
              </w:rPr>
              <w:t>re nella seconda colonna con</w:t>
            </w:r>
            <w:r w:rsidR="00702021" w:rsidRPr="00772871">
              <w:rPr>
                <w:rFonts w:asciiTheme="minorHAnsi" w:eastAsia="Times New Roman" w:hAnsiTheme="minorHAnsi" w:cstheme="minorHAnsi"/>
                <w:color w:val="000000"/>
                <w:sz w:val="20"/>
                <w:szCs w:val="20"/>
                <w:lang w:eastAsia="it-IT"/>
              </w:rPr>
              <w:t xml:space="preserve"> S</w:t>
            </w:r>
            <w:r w:rsidR="00F2472E" w:rsidRPr="00772871">
              <w:rPr>
                <w:rFonts w:asciiTheme="minorHAnsi" w:eastAsia="Times New Roman" w:hAnsiTheme="minorHAnsi" w:cstheme="minorHAnsi"/>
                <w:color w:val="000000"/>
                <w:sz w:val="20"/>
                <w:szCs w:val="20"/>
                <w:lang w:eastAsia="it-IT"/>
              </w:rPr>
              <w:t>)</w:t>
            </w:r>
            <w:r w:rsidR="00F2472E" w:rsidRPr="00772871">
              <w:rPr>
                <w:rFonts w:asciiTheme="minorHAnsi" w:eastAsia="Times New Roman" w:hAnsiTheme="minorHAnsi" w:cstheme="minorHAnsi"/>
                <w:b/>
                <w:bCs/>
                <w:color w:val="000000"/>
                <w:sz w:val="20"/>
                <w:szCs w:val="20"/>
                <w:lang w:eastAsia="it-IT"/>
              </w:rPr>
              <w:t xml:space="preserve"> </w:t>
            </w: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 xml:space="preserve">1. </w:t>
            </w:r>
            <w:r w:rsidRPr="00772871">
              <w:rPr>
                <w:rFonts w:asciiTheme="minorHAnsi" w:eastAsia="Times New Roman" w:hAnsiTheme="minorHAnsi" w:cstheme="minorHAnsi"/>
                <w:color w:val="000000"/>
                <w:sz w:val="20"/>
                <w:szCs w:val="20"/>
                <w:lang w:eastAsia="it-IT"/>
              </w:rPr>
              <w:t>Modifica di un programma sanitario</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 xml:space="preserve">2. </w:t>
            </w:r>
            <w:r w:rsidRPr="00772871">
              <w:rPr>
                <w:rFonts w:asciiTheme="minorHAnsi" w:eastAsia="Times New Roman" w:hAnsiTheme="minorHAnsi" w:cstheme="minorHAnsi"/>
                <w:color w:val="000000"/>
                <w:sz w:val="20"/>
                <w:szCs w:val="20"/>
                <w:lang w:eastAsia="it-IT"/>
              </w:rPr>
              <w:t>Identificazione / revisione di centri di riferimento e di centri satelliti</w:t>
            </w:r>
            <w:r w:rsidR="00895CF1">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 xml:space="preserve">3. </w:t>
            </w:r>
            <w:r w:rsidRPr="00772871">
              <w:rPr>
                <w:rFonts w:asciiTheme="minorHAnsi" w:eastAsia="Times New Roman" w:hAnsiTheme="minorHAnsi" w:cstheme="minorHAnsi"/>
                <w:color w:val="000000"/>
                <w:sz w:val="20"/>
                <w:szCs w:val="20"/>
                <w:lang w:eastAsia="it-IT"/>
              </w:rPr>
              <w:t>Identificazione / revisione di criteri per uso appropriato: requisiti organizzativi, professionali, di processo, di misura dell’esito</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4</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Valorizzazione tariffaria della prestazione</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5</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Modifica di spesa per investimenti</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6</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Modifica di spesa corrente</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7</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Modifica di un PDTA di riferimento</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8</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Modifica di protocolli operativi</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9</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 xml:space="preserve">Sviluppo o modifica di </w:t>
            </w:r>
            <w:r w:rsidR="008D406B">
              <w:rPr>
                <w:rFonts w:asciiTheme="minorHAnsi" w:eastAsia="Times New Roman" w:hAnsiTheme="minorHAnsi" w:cstheme="minorHAnsi"/>
                <w:color w:val="000000"/>
                <w:sz w:val="20"/>
                <w:szCs w:val="20"/>
                <w:lang w:eastAsia="it-IT"/>
              </w:rPr>
              <w:t>r</w:t>
            </w:r>
            <w:r w:rsidR="00F2472E" w:rsidRPr="00772871">
              <w:rPr>
                <w:rFonts w:asciiTheme="minorHAnsi" w:eastAsia="Times New Roman" w:hAnsiTheme="minorHAnsi" w:cstheme="minorHAnsi"/>
                <w:color w:val="000000"/>
                <w:sz w:val="20"/>
                <w:szCs w:val="20"/>
                <w:lang w:eastAsia="it-IT"/>
              </w:rPr>
              <w:t>eti di patologia</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0</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Revisione di strutture o funzioni aziendali</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1</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Integrazione tra ospedale e territorio</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2</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Sviluppo o modifica di altri modelli organizzativi</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3</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 xml:space="preserve">Funzioni di </w:t>
            </w:r>
            <w:r w:rsidRPr="00772871">
              <w:rPr>
                <w:rFonts w:asciiTheme="minorHAnsi" w:eastAsia="Times New Roman" w:hAnsiTheme="minorHAnsi" w:cstheme="minorHAnsi"/>
                <w:i/>
                <w:iCs/>
                <w:color w:val="000000"/>
                <w:sz w:val="20"/>
                <w:szCs w:val="20"/>
                <w:lang w:eastAsia="it-IT"/>
              </w:rPr>
              <w:t>care</w:t>
            </w:r>
            <w:r w:rsidRPr="00772871">
              <w:rPr>
                <w:rFonts w:asciiTheme="minorHAnsi" w:eastAsia="Times New Roman" w:hAnsiTheme="minorHAnsi" w:cstheme="minorHAnsi"/>
                <w:color w:val="000000"/>
                <w:sz w:val="20"/>
                <w:szCs w:val="20"/>
                <w:lang w:eastAsia="it-IT"/>
              </w:rPr>
              <w:t xml:space="preserve"> o di </w:t>
            </w:r>
            <w:r w:rsidRPr="00772871">
              <w:rPr>
                <w:rFonts w:asciiTheme="minorHAnsi" w:eastAsia="Times New Roman" w:hAnsiTheme="minorHAnsi" w:cstheme="minorHAnsi"/>
                <w:i/>
                <w:iCs/>
                <w:color w:val="000000"/>
                <w:sz w:val="20"/>
                <w:szCs w:val="20"/>
                <w:lang w:eastAsia="it-IT"/>
              </w:rPr>
              <w:t>case management</w:t>
            </w:r>
            <w:r w:rsidR="008D406B" w:rsidRP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lastRenderedPageBreak/>
              <w:t>1</w:t>
            </w:r>
            <w:r w:rsidR="00C26C9C">
              <w:rPr>
                <w:rFonts w:asciiTheme="minorHAnsi" w:eastAsia="Times New Roman" w:hAnsiTheme="minorHAnsi" w:cstheme="minorHAnsi"/>
                <w:color w:val="000000"/>
                <w:sz w:val="20"/>
                <w:szCs w:val="20"/>
                <w:lang w:eastAsia="it-IT"/>
              </w:rPr>
              <w:t>4</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Flusso informativo amministrativo</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5</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Registro clinico</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6</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Cartella clinica elettronica</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7</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Formazione operatori</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w:t>
            </w:r>
            <w:r w:rsidR="00C26C9C">
              <w:rPr>
                <w:rFonts w:asciiTheme="minorHAnsi" w:eastAsia="Times New Roman" w:hAnsiTheme="minorHAnsi" w:cstheme="minorHAnsi"/>
                <w:color w:val="000000"/>
                <w:sz w:val="20"/>
                <w:szCs w:val="20"/>
                <w:lang w:eastAsia="it-IT"/>
              </w:rPr>
              <w:t>8</w:t>
            </w:r>
            <w:r>
              <w:rPr>
                <w:rFonts w:asciiTheme="minorHAnsi" w:eastAsia="Times New Roman" w:hAnsiTheme="minorHAnsi" w:cstheme="minorHAnsi"/>
                <w:color w:val="000000"/>
                <w:sz w:val="20"/>
                <w:szCs w:val="20"/>
                <w:lang w:eastAsia="it-IT"/>
              </w:rPr>
              <w:t xml:space="preserve">. </w:t>
            </w:r>
            <w:r w:rsidRPr="00772871">
              <w:rPr>
                <w:rFonts w:asciiTheme="minorHAnsi" w:eastAsia="Times New Roman" w:hAnsiTheme="minorHAnsi" w:cstheme="minorHAnsi"/>
                <w:color w:val="000000"/>
                <w:sz w:val="20"/>
                <w:szCs w:val="20"/>
                <w:lang w:eastAsia="it-IT"/>
              </w:rPr>
              <w:t xml:space="preserve">Formazione pazienti e </w:t>
            </w:r>
            <w:proofErr w:type="spellStart"/>
            <w:r w:rsidRPr="00772871">
              <w:rPr>
                <w:rFonts w:asciiTheme="minorHAnsi" w:eastAsia="Times New Roman" w:hAnsiTheme="minorHAnsi" w:cstheme="minorHAnsi"/>
                <w:i/>
                <w:iCs/>
                <w:color w:val="000000"/>
                <w:sz w:val="20"/>
                <w:szCs w:val="20"/>
                <w:lang w:eastAsia="it-IT"/>
              </w:rPr>
              <w:t>caregivers</w:t>
            </w:r>
            <w:proofErr w:type="spellEnd"/>
            <w:r w:rsidR="008D406B" w:rsidRP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r w:rsidR="00F2472E" w:rsidRPr="00772871" w:rsidTr="00C26C9C">
        <w:trPr>
          <w:trHeight w:val="288"/>
        </w:trPr>
        <w:tc>
          <w:tcPr>
            <w:tcW w:w="2041" w:type="dxa"/>
            <w:shd w:val="clear" w:color="auto" w:fill="auto"/>
            <w:noWrap/>
            <w:hideMark/>
          </w:tcPr>
          <w:p w:rsidR="00F2472E" w:rsidRPr="00772871" w:rsidRDefault="00C26C9C" w:rsidP="00F2472E">
            <w:pPr>
              <w:spacing w:after="0" w:line="240" w:lineRule="auto"/>
              <w:rPr>
                <w:rFonts w:asciiTheme="minorHAnsi" w:eastAsia="Times New Roman" w:hAnsiTheme="minorHAnsi" w:cstheme="minorHAnsi"/>
                <w:color w:val="000000"/>
                <w:sz w:val="20"/>
                <w:szCs w:val="20"/>
                <w:lang w:eastAsia="it-IT"/>
              </w:rPr>
            </w:pPr>
            <w:r>
              <w:rPr>
                <w:rFonts w:asciiTheme="minorHAnsi" w:eastAsia="Times New Roman" w:hAnsiTheme="minorHAnsi" w:cstheme="minorHAnsi"/>
                <w:color w:val="000000"/>
                <w:sz w:val="20"/>
                <w:szCs w:val="20"/>
                <w:lang w:eastAsia="it-IT"/>
              </w:rPr>
              <w:t>19</w:t>
            </w:r>
            <w:r w:rsidR="00F2472E">
              <w:rPr>
                <w:rFonts w:asciiTheme="minorHAnsi" w:eastAsia="Times New Roman" w:hAnsiTheme="minorHAnsi" w:cstheme="minorHAnsi"/>
                <w:color w:val="000000"/>
                <w:sz w:val="20"/>
                <w:szCs w:val="20"/>
                <w:lang w:eastAsia="it-IT"/>
              </w:rPr>
              <w:t xml:space="preserve">. </w:t>
            </w:r>
            <w:r w:rsidR="00F2472E" w:rsidRPr="00772871">
              <w:rPr>
                <w:rFonts w:asciiTheme="minorHAnsi" w:eastAsia="Times New Roman" w:hAnsiTheme="minorHAnsi" w:cstheme="minorHAnsi"/>
                <w:color w:val="000000"/>
                <w:sz w:val="20"/>
                <w:szCs w:val="20"/>
                <w:lang w:eastAsia="it-IT"/>
              </w:rPr>
              <w:t>Ricerca</w:t>
            </w:r>
            <w:r w:rsidR="008D406B">
              <w:rPr>
                <w:rFonts w:asciiTheme="minorHAnsi" w:eastAsia="Times New Roman" w:hAnsiTheme="minorHAnsi" w:cstheme="minorHAnsi"/>
                <w:color w:val="000000"/>
                <w:sz w:val="20"/>
                <w:szCs w:val="20"/>
                <w:lang w:eastAsia="it-IT"/>
              </w:rPr>
              <w:t>?</w:t>
            </w:r>
          </w:p>
        </w:tc>
        <w:tc>
          <w:tcPr>
            <w:tcW w:w="272"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c>
          <w:tcPr>
            <w:tcW w:w="7240" w:type="dxa"/>
          </w:tcPr>
          <w:p w:rsidR="00F2472E" w:rsidRPr="00772871" w:rsidRDefault="00F2472E" w:rsidP="00F2472E">
            <w:pPr>
              <w:spacing w:after="0" w:line="240" w:lineRule="auto"/>
              <w:rPr>
                <w:rFonts w:asciiTheme="minorHAnsi" w:eastAsia="Times New Roman" w:hAnsiTheme="minorHAnsi" w:cstheme="minorHAnsi"/>
                <w:color w:val="000000"/>
                <w:sz w:val="20"/>
                <w:szCs w:val="20"/>
                <w:lang w:eastAsia="it-IT"/>
              </w:rPr>
            </w:pPr>
          </w:p>
        </w:tc>
      </w:tr>
    </w:tbl>
    <w:p w:rsidR="00772871" w:rsidRDefault="00772871" w:rsidP="005A6EAF">
      <w:pPr>
        <w:widowControl w:val="0"/>
        <w:suppressAutoHyphens/>
        <w:spacing w:after="0" w:line="240" w:lineRule="auto"/>
        <w:jc w:val="both"/>
        <w:rPr>
          <w:rFonts w:asciiTheme="minorHAnsi" w:eastAsia="Lucida Sans Unicode" w:hAnsiTheme="minorHAnsi" w:cs="Arial"/>
          <w:kern w:val="1"/>
          <w:sz w:val="20"/>
          <w:szCs w:val="20"/>
        </w:rPr>
        <w:sectPr w:rsidR="00772871" w:rsidSect="0059799F">
          <w:headerReference w:type="default" r:id="rId19"/>
          <w:pgSz w:w="11906" w:h="16838" w:code="9"/>
          <w:pgMar w:top="1276" w:right="1134" w:bottom="1134" w:left="1134" w:header="284" w:footer="276" w:gutter="0"/>
          <w:cols w:space="708"/>
          <w:docGrid w:linePitch="360"/>
        </w:sectPr>
      </w:pPr>
    </w:p>
    <w:p w:rsidR="00B57AAA" w:rsidRDefault="00B57AAA" w:rsidP="00361E91">
      <w:pPr>
        <w:spacing w:after="0" w:line="240" w:lineRule="auto"/>
        <w:rPr>
          <w:rFonts w:asciiTheme="minorHAnsi" w:hAnsiTheme="minorHAnsi"/>
          <w:b/>
          <w:bCs/>
          <w:color w:val="0000FF"/>
          <w:sz w:val="20"/>
          <w:szCs w:val="24"/>
        </w:rPr>
      </w:pPr>
    </w:p>
    <w:p w:rsidR="00F9063E" w:rsidRDefault="009B2306" w:rsidP="00F54657">
      <w:pPr>
        <w:pStyle w:val="Titolo2"/>
        <w:rPr>
          <w:b/>
          <w:bCs/>
          <w:sz w:val="28"/>
          <w:szCs w:val="28"/>
        </w:rPr>
      </w:pPr>
      <w:bookmarkStart w:id="3" w:name="_Toc23334342"/>
      <w:bookmarkStart w:id="4" w:name="_Toc30081358"/>
      <w:r w:rsidRPr="00B57AAA">
        <w:rPr>
          <w:b/>
          <w:bCs/>
          <w:sz w:val="28"/>
          <w:szCs w:val="28"/>
        </w:rPr>
        <w:t>La tecnologia si applica per un problema di salute rilevante?</w:t>
      </w:r>
      <w:bookmarkEnd w:id="3"/>
      <w:bookmarkEnd w:id="4"/>
    </w:p>
    <w:p w:rsidR="00F9063E" w:rsidRDefault="00F9063E" w:rsidP="00F9063E">
      <w:pPr>
        <w:pStyle w:val="Paragrafoelenco"/>
        <w:ind w:left="0"/>
        <w:jc w:val="both"/>
        <w:rPr>
          <w:rFonts w:asciiTheme="minorHAnsi" w:hAnsiTheme="minorHAnsi"/>
          <w:sz w:val="20"/>
          <w:szCs w:val="20"/>
        </w:rPr>
      </w:pPr>
      <w:r w:rsidRPr="00611219">
        <w:rPr>
          <w:rFonts w:asciiTheme="minorHAnsi" w:hAnsiTheme="minorHAnsi"/>
          <w:sz w:val="20"/>
          <w:szCs w:val="20"/>
        </w:rPr>
        <w:t xml:space="preserve">Nessuno dei seguenti 20 campi è obbligatorio. La scelta quali </w:t>
      </w:r>
      <w:r>
        <w:rPr>
          <w:rFonts w:asciiTheme="minorHAnsi" w:hAnsiTheme="minorHAnsi"/>
          <w:sz w:val="20"/>
          <w:szCs w:val="20"/>
        </w:rPr>
        <w:t xml:space="preserve">campi </w:t>
      </w:r>
      <w:r w:rsidRPr="00611219">
        <w:rPr>
          <w:rFonts w:asciiTheme="minorHAnsi" w:hAnsiTheme="minorHAnsi"/>
          <w:sz w:val="20"/>
          <w:szCs w:val="20"/>
        </w:rPr>
        <w:t xml:space="preserve">compilare è lasciata alla discrezione del soggetto che effettua la segnalazione. Eventuali tabelle, figure e ulteriore testo andranno allegati a parte, avendo cura di citarli nel testo inserito nei seguenti campi.  </w:t>
      </w:r>
    </w:p>
    <w:p w:rsidR="00F9063E" w:rsidRDefault="00F9063E" w:rsidP="00F9063E">
      <w:pPr>
        <w:pStyle w:val="Paragrafoelenco"/>
        <w:ind w:left="0"/>
        <w:jc w:val="both"/>
        <w:rPr>
          <w:rFonts w:asciiTheme="minorHAnsi" w:hAnsiTheme="minorHAnsi"/>
          <w:sz w:val="20"/>
          <w:szCs w:val="20"/>
        </w:rPr>
      </w:pPr>
      <w:r>
        <w:rPr>
          <w:rFonts w:asciiTheme="minorHAnsi" w:hAnsiTheme="minorHAnsi"/>
          <w:sz w:val="20"/>
          <w:szCs w:val="20"/>
        </w:rPr>
        <w:t xml:space="preserve">Per ciascun criterio ritenuto pertinente, selezionare un valore nell’elenco di possibili risposte. </w:t>
      </w:r>
    </w:p>
    <w:p w:rsidR="00F9063E" w:rsidRDefault="00F9063E" w:rsidP="00F9063E">
      <w:pPr>
        <w:pStyle w:val="Paragrafoelenco"/>
        <w:ind w:left="0"/>
        <w:jc w:val="both"/>
        <w:rPr>
          <w:rFonts w:asciiTheme="minorHAnsi" w:hAnsiTheme="minorHAnsi"/>
          <w:sz w:val="20"/>
          <w:szCs w:val="20"/>
        </w:rPr>
      </w:pPr>
      <w:r>
        <w:rPr>
          <w:rFonts w:asciiTheme="minorHAnsi" w:hAnsiTheme="minorHAnsi"/>
          <w:sz w:val="20"/>
          <w:szCs w:val="20"/>
        </w:rPr>
        <w:t xml:space="preserve">Qualora si inserisca un valore diverso da X o 0, il soggetto segnalatore è invitato ad argomentare la risposta fornita inserendo testo opportuno all’interno dei box. </w:t>
      </w:r>
    </w:p>
    <w:p w:rsidR="00F9063E" w:rsidRDefault="00F9063E" w:rsidP="00F54657">
      <w:pPr>
        <w:pStyle w:val="Titolo4"/>
        <w:rPr>
          <w:rFonts w:eastAsia="Lucida Sans Unicode"/>
        </w:rPr>
      </w:pPr>
      <w:bookmarkStart w:id="5" w:name="_Toc23334343"/>
    </w:p>
    <w:p w:rsidR="00F54657" w:rsidRPr="00B72566" w:rsidRDefault="00F54657" w:rsidP="00F54657">
      <w:pPr>
        <w:pStyle w:val="Titolo4"/>
        <w:rPr>
          <w:rFonts w:eastAsia="Lucida Sans Unicode"/>
        </w:rPr>
      </w:pPr>
      <w:r w:rsidRPr="00B72566">
        <w:rPr>
          <w:rFonts w:eastAsia="Lucida Sans Unicode"/>
        </w:rPr>
        <w:t>C01 - Descrizione e gravità della malattia</w:t>
      </w:r>
      <w:bookmarkEnd w:id="5"/>
      <w:r w:rsidRPr="00B72566">
        <w:rPr>
          <w:rFonts w:eastAsia="Lucida Sans Unicode"/>
        </w:rPr>
        <w:t xml:space="preserve"> </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FA5C45" w:rsidRPr="0090799A" w:rsidTr="003270DD">
        <w:tc>
          <w:tcPr>
            <w:tcW w:w="9622" w:type="dxa"/>
          </w:tcPr>
          <w:p w:rsidR="00FA5C45" w:rsidRPr="0090799A" w:rsidRDefault="00FA5C45" w:rsidP="00751E02">
            <w:pPr>
              <w:shd w:val="clear" w:color="auto" w:fill="FFE599"/>
              <w:spacing w:after="0" w:line="240" w:lineRule="auto"/>
              <w:jc w:val="both"/>
              <w:rPr>
                <w:rFonts w:asciiTheme="minorHAnsi" w:eastAsia="Lucida Sans Unicode" w:hAnsiTheme="minorHAnsi" w:cstheme="minorHAnsi"/>
                <w:b/>
                <w:i/>
                <w:kern w:val="1"/>
                <w:sz w:val="18"/>
              </w:rPr>
            </w:pPr>
            <w:bookmarkStart w:id="6" w:name="_CTVK001fadae0e2bbec4951b0eac03b44ea1859"/>
            <w:r w:rsidRPr="0090799A">
              <w:rPr>
                <w:rStyle w:val="Enfasicorsivo"/>
                <w:rFonts w:asciiTheme="minorHAnsi" w:eastAsia="Lucida Sans Unicode" w:hAnsiTheme="minorHAnsi" w:cstheme="minorHAnsi"/>
                <w:sz w:val="18"/>
              </w:rPr>
              <w:t>Severità delle condizioni di salute dei pazienti trattati con la tecnologia proposta (o severità delle condizioni di salute che dovrebbe prevenire) rispetto a mortalità, disabilità, impatto sulla qualità della vita, percorso clinico (ad es acutezza, stadi clinici).</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4D249B" w:rsidRPr="004D249B" w:rsidRDefault="004D249B" w:rsidP="00751E02">
      <w:pPr>
        <w:widowControl w:val="0"/>
        <w:suppressAutoHyphens/>
        <w:spacing w:after="0" w:line="240" w:lineRule="auto"/>
        <w:jc w:val="both"/>
        <w:rPr>
          <w:kern w:val="1"/>
        </w:rPr>
      </w:pPr>
      <w:r w:rsidRPr="003270DD">
        <w:rPr>
          <w:b/>
          <w:bCs/>
          <w:kern w:val="1"/>
        </w:rPr>
        <w:t>0</w:t>
      </w:r>
      <w:r w:rsidRPr="004D249B">
        <w:rPr>
          <w:kern w:val="1"/>
        </w:rPr>
        <w:t>: Assenza di informazioni credibili</w:t>
      </w:r>
    </w:p>
    <w:p w:rsidR="004D249B" w:rsidRPr="004D249B" w:rsidRDefault="004D249B" w:rsidP="00751E02">
      <w:pPr>
        <w:widowControl w:val="0"/>
        <w:suppressAutoHyphens/>
        <w:spacing w:after="0" w:line="240" w:lineRule="auto"/>
        <w:jc w:val="both"/>
        <w:rPr>
          <w:kern w:val="1"/>
        </w:rPr>
      </w:pPr>
      <w:r w:rsidRPr="003270DD">
        <w:rPr>
          <w:b/>
          <w:bCs/>
          <w:kern w:val="1"/>
        </w:rPr>
        <w:t>1</w:t>
      </w:r>
      <w:r w:rsidRPr="004D249B">
        <w:rPr>
          <w:kern w:val="1"/>
        </w:rPr>
        <w:t>: Pochi disagi</w:t>
      </w:r>
    </w:p>
    <w:p w:rsidR="004D249B" w:rsidRPr="004D249B" w:rsidRDefault="004D249B" w:rsidP="00751E02">
      <w:pPr>
        <w:widowControl w:val="0"/>
        <w:suppressAutoHyphens/>
        <w:spacing w:after="0" w:line="240" w:lineRule="auto"/>
        <w:jc w:val="both"/>
        <w:rPr>
          <w:kern w:val="1"/>
        </w:rPr>
      </w:pPr>
      <w:r w:rsidRPr="003270DD">
        <w:rPr>
          <w:b/>
          <w:bCs/>
          <w:kern w:val="1"/>
        </w:rPr>
        <w:t>2</w:t>
      </w:r>
      <w:r w:rsidRPr="004D249B">
        <w:rPr>
          <w:kern w:val="1"/>
        </w:rPr>
        <w:t>: Modifica la qualità di vita</w:t>
      </w:r>
    </w:p>
    <w:p w:rsidR="004D249B" w:rsidRPr="004D249B" w:rsidRDefault="004D249B" w:rsidP="00751E02">
      <w:pPr>
        <w:widowControl w:val="0"/>
        <w:suppressAutoHyphens/>
        <w:spacing w:after="0" w:line="240" w:lineRule="auto"/>
        <w:jc w:val="both"/>
        <w:rPr>
          <w:kern w:val="1"/>
        </w:rPr>
      </w:pPr>
      <w:r w:rsidRPr="003270DD">
        <w:rPr>
          <w:b/>
          <w:bCs/>
          <w:kern w:val="1"/>
        </w:rPr>
        <w:t>3</w:t>
      </w:r>
      <w:r w:rsidRPr="004D249B">
        <w:rPr>
          <w:kern w:val="1"/>
        </w:rPr>
        <w:t>: Determina disabilità</w:t>
      </w:r>
    </w:p>
    <w:p w:rsidR="004D249B" w:rsidRDefault="004D249B" w:rsidP="00751E02">
      <w:pPr>
        <w:widowControl w:val="0"/>
        <w:suppressAutoHyphens/>
        <w:spacing w:after="120" w:line="240" w:lineRule="auto"/>
        <w:jc w:val="both"/>
        <w:rPr>
          <w:kern w:val="1"/>
        </w:rPr>
      </w:pPr>
      <w:r w:rsidRPr="003270DD">
        <w:rPr>
          <w:b/>
          <w:bCs/>
          <w:kern w:val="1"/>
        </w:rPr>
        <w:t>4</w:t>
      </w:r>
      <w:r w:rsidRPr="004D249B">
        <w:rPr>
          <w:kern w:val="1"/>
        </w:rPr>
        <w:t>: Minaccia la vita</w:t>
      </w:r>
    </w:p>
    <w:tbl>
      <w:tblPr>
        <w:tblStyle w:val="Grigliatabella"/>
        <w:tblW w:w="9382" w:type="dxa"/>
        <w:tblInd w:w="8" w:type="dxa"/>
        <w:tblLook w:val="04A0"/>
      </w:tblPr>
      <w:tblGrid>
        <w:gridCol w:w="9382"/>
      </w:tblGrid>
      <w:tr w:rsidR="008D4196" w:rsidRPr="00D16C6C" w:rsidTr="008D4196">
        <w:trPr>
          <w:trHeight w:val="2080"/>
        </w:trPr>
        <w:tc>
          <w:tcPr>
            <w:tcW w:w="9382" w:type="dxa"/>
            <w:tcBorders>
              <w:top w:val="single" w:sz="6" w:space="0" w:color="FF0000"/>
              <w:left w:val="single" w:sz="6" w:space="0" w:color="FF0000"/>
              <w:bottom w:val="single" w:sz="6" w:space="0" w:color="FF0000"/>
              <w:right w:val="single" w:sz="6" w:space="0" w:color="FF0000"/>
            </w:tcBorders>
          </w:tcPr>
          <w:p w:rsidR="008D4196" w:rsidRPr="008D4196" w:rsidRDefault="008D4196" w:rsidP="008D4196">
            <w:pPr>
              <w:widowControl w:val="0"/>
              <w:suppressAutoHyphens/>
              <w:spacing w:after="0" w:line="240" w:lineRule="auto"/>
              <w:rPr>
                <w:kern w:val="1"/>
              </w:rPr>
            </w:pPr>
          </w:p>
        </w:tc>
      </w:tr>
    </w:tbl>
    <w:p w:rsidR="008D4196" w:rsidRPr="00BE32DF" w:rsidRDefault="008D4196" w:rsidP="00BE32DF">
      <w:pPr>
        <w:widowControl w:val="0"/>
        <w:suppressAutoHyphens/>
        <w:spacing w:after="0" w:line="240" w:lineRule="auto"/>
        <w:rPr>
          <w:kern w:val="1"/>
          <w:sz w:val="20"/>
          <w:szCs w:val="20"/>
        </w:rPr>
      </w:pPr>
    </w:p>
    <w:p w:rsidR="00F54657" w:rsidRPr="00B72566" w:rsidRDefault="00F54657" w:rsidP="00F54657">
      <w:pPr>
        <w:pStyle w:val="Titolo4"/>
        <w:keepNext w:val="0"/>
        <w:keepLines w:val="0"/>
        <w:spacing w:before="0" w:line="240" w:lineRule="auto"/>
        <w:rPr>
          <w:rFonts w:eastAsia="Lucida Sans Unicode"/>
        </w:rPr>
      </w:pPr>
      <w:bookmarkStart w:id="7" w:name="_Toc23334344"/>
      <w:bookmarkEnd w:id="6"/>
      <w:r w:rsidRPr="00B72566">
        <w:rPr>
          <w:rFonts w:eastAsia="Lucida Sans Unicode"/>
        </w:rPr>
        <w:t>C02 - Dimensioni della popolazione interessata</w:t>
      </w:r>
      <w:bookmarkEnd w:id="7"/>
    </w:p>
    <w:p w:rsidR="000B0A64" w:rsidRPr="00D04ECD" w:rsidRDefault="00047107" w:rsidP="00751E02">
      <w:pPr>
        <w:shd w:val="clear" w:color="auto" w:fill="FFE599"/>
        <w:spacing w:after="0" w:line="240" w:lineRule="auto"/>
        <w:jc w:val="both"/>
        <w:rPr>
          <w:rFonts w:asciiTheme="minorHAnsi" w:hAnsiTheme="minorHAnsi" w:cstheme="minorHAnsi"/>
          <w:i/>
          <w:kern w:val="1"/>
          <w:sz w:val="18"/>
          <w:szCs w:val="18"/>
        </w:rPr>
      </w:pPr>
      <w:bookmarkStart w:id="8" w:name="_Toc23334345"/>
      <w:r w:rsidRPr="00D04ECD">
        <w:rPr>
          <w:rStyle w:val="Enfasicorsivo"/>
          <w:rFonts w:asciiTheme="minorHAnsi" w:hAnsiTheme="minorHAnsi" w:cstheme="minorHAnsi"/>
          <w:iCs w:val="0"/>
          <w:sz w:val="18"/>
          <w:szCs w:val="18"/>
        </w:rPr>
        <w:t>Numero di persone affette dalla malattia (trattata o prevenuta dalla tecnologia) di una specifica</w:t>
      </w:r>
      <w:r w:rsidRPr="00D04ECD">
        <w:rPr>
          <w:rFonts w:asciiTheme="minorHAnsi" w:eastAsia="Lucida Sans Unicode" w:hAnsiTheme="minorHAnsi" w:cstheme="minorHAnsi"/>
          <w:i/>
          <w:kern w:val="1"/>
          <w:sz w:val="18"/>
          <w:szCs w:val="18"/>
        </w:rPr>
        <w:t xml:space="preserve"> popolazione in un determinato periodo; può essere espresso come numero annuale di nuovi casi (incidenza annuale) e/o porzione di popolazione affetta ad una data determinata (prevalenza).</w:t>
      </w:r>
    </w:p>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0B0A64" w:rsidRPr="000B0A64" w:rsidRDefault="000B0A64" w:rsidP="00751E02">
      <w:pPr>
        <w:widowControl w:val="0"/>
        <w:suppressAutoHyphens/>
        <w:spacing w:after="120" w:line="240" w:lineRule="auto"/>
        <w:contextualSpacing/>
        <w:jc w:val="both"/>
        <w:rPr>
          <w:kern w:val="1"/>
        </w:rPr>
      </w:pPr>
      <w:r w:rsidRPr="003270DD">
        <w:rPr>
          <w:b/>
          <w:bCs/>
          <w:kern w:val="1"/>
        </w:rPr>
        <w:t>0</w:t>
      </w:r>
      <w:r w:rsidRPr="000B0A64">
        <w:rPr>
          <w:kern w:val="1"/>
        </w:rPr>
        <w:t>: Assenza di informazioni credibili</w:t>
      </w:r>
    </w:p>
    <w:p w:rsidR="000B0A64" w:rsidRPr="00FB1E0F" w:rsidRDefault="000B0A64" w:rsidP="00751E02">
      <w:pPr>
        <w:widowControl w:val="0"/>
        <w:suppressAutoHyphens/>
        <w:spacing w:after="120" w:line="240" w:lineRule="auto"/>
        <w:contextualSpacing/>
        <w:jc w:val="both"/>
        <w:rPr>
          <w:kern w:val="1"/>
        </w:rPr>
      </w:pPr>
      <w:r w:rsidRPr="003270DD">
        <w:rPr>
          <w:b/>
          <w:bCs/>
          <w:kern w:val="1"/>
        </w:rPr>
        <w:t>1</w:t>
      </w:r>
      <w:r w:rsidRPr="00FB1E0F">
        <w:rPr>
          <w:kern w:val="1"/>
        </w:rPr>
        <w:t>: X &lt; 1/100,000</w:t>
      </w:r>
    </w:p>
    <w:p w:rsidR="000B0A64" w:rsidRPr="00FB1E0F" w:rsidRDefault="000B0A64" w:rsidP="00751E02">
      <w:pPr>
        <w:widowControl w:val="0"/>
        <w:suppressAutoHyphens/>
        <w:spacing w:after="120" w:line="240" w:lineRule="auto"/>
        <w:contextualSpacing/>
        <w:jc w:val="both"/>
        <w:rPr>
          <w:kern w:val="1"/>
        </w:rPr>
      </w:pPr>
      <w:r w:rsidRPr="003270DD">
        <w:rPr>
          <w:b/>
          <w:bCs/>
          <w:kern w:val="1"/>
        </w:rPr>
        <w:t>2</w:t>
      </w:r>
      <w:r w:rsidRPr="00FB1E0F">
        <w:rPr>
          <w:kern w:val="1"/>
        </w:rPr>
        <w:t xml:space="preserve">: 1/100,000 &lt; X &lt; 1/1,000 </w:t>
      </w:r>
    </w:p>
    <w:p w:rsidR="000B0A64" w:rsidRPr="000B0A64" w:rsidRDefault="000B0A64" w:rsidP="00751E02">
      <w:pPr>
        <w:widowControl w:val="0"/>
        <w:suppressAutoHyphens/>
        <w:spacing w:after="120" w:line="240" w:lineRule="auto"/>
        <w:contextualSpacing/>
        <w:jc w:val="both"/>
        <w:rPr>
          <w:kern w:val="1"/>
        </w:rPr>
      </w:pPr>
      <w:r w:rsidRPr="003270DD">
        <w:rPr>
          <w:b/>
          <w:bCs/>
          <w:kern w:val="1"/>
        </w:rPr>
        <w:t>3</w:t>
      </w:r>
      <w:r w:rsidRPr="000B0A64">
        <w:rPr>
          <w:kern w:val="1"/>
        </w:rPr>
        <w:t>: 1/1,000 &lt; X &lt; 1/100</w:t>
      </w:r>
    </w:p>
    <w:p w:rsidR="000B0A64" w:rsidRPr="000B0A64" w:rsidRDefault="000B0A64" w:rsidP="00751E02">
      <w:pPr>
        <w:widowControl w:val="0"/>
        <w:suppressAutoHyphens/>
        <w:spacing w:after="120" w:line="240" w:lineRule="auto"/>
        <w:contextualSpacing/>
        <w:jc w:val="both"/>
        <w:rPr>
          <w:kern w:val="1"/>
        </w:rPr>
      </w:pPr>
      <w:r w:rsidRPr="003270DD">
        <w:rPr>
          <w:b/>
          <w:bCs/>
          <w:kern w:val="1"/>
        </w:rPr>
        <w:t>4</w:t>
      </w:r>
      <w:r w:rsidRPr="000B0A64">
        <w:rPr>
          <w:kern w:val="1"/>
        </w:rPr>
        <w:t>: X &gt; 1/100</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Default="00B57AAA">
      <w:pPr>
        <w:spacing w:after="0" w:line="240" w:lineRule="auto"/>
        <w:rPr>
          <w:kern w:val="1"/>
          <w:sz w:val="20"/>
          <w:szCs w:val="20"/>
        </w:rPr>
      </w:pPr>
      <w:r>
        <w:rPr>
          <w:kern w:val="1"/>
          <w:sz w:val="20"/>
          <w:szCs w:val="20"/>
        </w:rPr>
        <w:br w:type="page"/>
      </w:r>
    </w:p>
    <w:p w:rsidR="00F54657" w:rsidRPr="00B57AAA" w:rsidRDefault="000B0A64" w:rsidP="00F54657">
      <w:pPr>
        <w:pStyle w:val="Titolo2"/>
        <w:rPr>
          <w:rFonts w:eastAsia="Lucida Sans Unicode"/>
          <w:b/>
          <w:bCs/>
          <w:sz w:val="28"/>
          <w:szCs w:val="28"/>
        </w:rPr>
      </w:pPr>
      <w:bookmarkStart w:id="9" w:name="_Toc30081359"/>
      <w:r w:rsidRPr="00B57AAA">
        <w:rPr>
          <w:rFonts w:eastAsia="Lucida Sans Unicode"/>
          <w:b/>
          <w:bCs/>
          <w:sz w:val="28"/>
          <w:szCs w:val="28"/>
        </w:rPr>
        <w:lastRenderedPageBreak/>
        <w:t xml:space="preserve">La tecnologia è progettata per ottenere benefici </w:t>
      </w:r>
      <w:bookmarkEnd w:id="8"/>
      <w:r w:rsidRPr="00B57AAA">
        <w:rPr>
          <w:rFonts w:eastAsia="Lucida Sans Unicode"/>
          <w:b/>
          <w:bCs/>
          <w:sz w:val="28"/>
          <w:szCs w:val="28"/>
        </w:rPr>
        <w:t>significativi per i pazienti?</w:t>
      </w:r>
      <w:bookmarkEnd w:id="9"/>
      <w:r w:rsidRPr="00B57AAA">
        <w:rPr>
          <w:rFonts w:eastAsia="Lucida Sans Unicode"/>
          <w:b/>
          <w:bCs/>
          <w:sz w:val="28"/>
          <w:szCs w:val="28"/>
        </w:rPr>
        <w:t xml:space="preserve"> </w:t>
      </w:r>
    </w:p>
    <w:p w:rsidR="00F54657" w:rsidRPr="00B72566" w:rsidRDefault="00F54657" w:rsidP="00F54657">
      <w:pPr>
        <w:pStyle w:val="Titolo4"/>
        <w:rPr>
          <w:rFonts w:eastAsia="Lucida Sans Unicode"/>
          <w:color w:val="FF0000"/>
        </w:rPr>
      </w:pPr>
      <w:bookmarkStart w:id="10" w:name="_Toc23334346"/>
      <w:r w:rsidRPr="00B72566">
        <w:rPr>
          <w:rFonts w:eastAsia="Lucida Sans Unicode"/>
        </w:rPr>
        <w:t>C03 - Beneficio preventivo</w:t>
      </w:r>
      <w:bookmarkEnd w:id="10"/>
      <w:r w:rsidRPr="00B72566">
        <w:rPr>
          <w:rFonts w:eastAsia="Lucida Sans Unicode"/>
        </w:rPr>
        <w:t xml:space="preserve"> </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14"/>
      </w:tblGrid>
      <w:tr w:rsidR="00047107" w:rsidRPr="00D04ECD" w:rsidTr="003270DD">
        <w:tc>
          <w:tcPr>
            <w:tcW w:w="9614" w:type="dxa"/>
          </w:tcPr>
          <w:p w:rsidR="00047107" w:rsidRPr="00D04ECD" w:rsidRDefault="00047107" w:rsidP="00751E02">
            <w:pPr>
              <w:shd w:val="clear" w:color="auto" w:fill="FFE599"/>
              <w:spacing w:after="0" w:line="240" w:lineRule="auto"/>
              <w:jc w:val="both"/>
              <w:rPr>
                <w:rFonts w:asciiTheme="minorHAnsi" w:eastAsia="Lucida Sans Unicode" w:hAnsiTheme="minorHAnsi" w:cstheme="minorHAnsi"/>
                <w:b/>
                <w:color w:val="FF0000"/>
                <w:kern w:val="1"/>
                <w:sz w:val="18"/>
                <w:szCs w:val="18"/>
              </w:rPr>
            </w:pPr>
            <w:bookmarkStart w:id="11" w:name="_Toc23334347"/>
            <w:r w:rsidRPr="00D04ECD">
              <w:rPr>
                <w:rStyle w:val="Enfasicorsivo"/>
                <w:rFonts w:asciiTheme="minorHAnsi" w:eastAsia="Lucida Sans Unicode" w:hAnsiTheme="minorHAnsi" w:cstheme="minorHAnsi"/>
                <w:sz w:val="18"/>
                <w:szCs w:val="18"/>
              </w:rPr>
              <w:t>Riduzione del rischio attribuibile all’impiego ottimale della tecnologia proposta nella popolazione el</w:t>
            </w:r>
            <w:r w:rsidR="00D25E54">
              <w:rPr>
                <w:rStyle w:val="Enfasicorsivo"/>
                <w:rFonts w:asciiTheme="minorHAnsi" w:eastAsia="Lucida Sans Unicode" w:hAnsiTheme="minorHAnsi" w:cstheme="minorHAnsi"/>
                <w:sz w:val="18"/>
                <w:szCs w:val="18"/>
              </w:rPr>
              <w:t>e</w:t>
            </w:r>
            <w:r w:rsidRPr="00D04ECD">
              <w:rPr>
                <w:rStyle w:val="Enfasicorsivo"/>
                <w:rFonts w:asciiTheme="minorHAnsi" w:eastAsia="Lucida Sans Unicode" w:hAnsiTheme="minorHAnsi" w:cstheme="minorHAnsi"/>
                <w:sz w:val="18"/>
                <w:szCs w:val="18"/>
              </w:rPr>
              <w:t>gibile (ad es. prevenzione, riduzione nella trasmissione delle malattie, riduzione nella prevalenza dei fattori di rischio).</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5673E6" w:rsidRPr="005673E6" w:rsidRDefault="005673E6" w:rsidP="00751E02">
      <w:pPr>
        <w:widowControl w:val="0"/>
        <w:suppressAutoHyphens/>
        <w:spacing w:after="0" w:line="240" w:lineRule="auto"/>
        <w:jc w:val="both"/>
        <w:rPr>
          <w:kern w:val="1"/>
        </w:rPr>
      </w:pPr>
      <w:r w:rsidRPr="003270DD">
        <w:rPr>
          <w:b/>
          <w:bCs/>
          <w:kern w:val="1"/>
        </w:rPr>
        <w:t>0</w:t>
      </w:r>
      <w:r w:rsidRPr="005673E6">
        <w:rPr>
          <w:kern w:val="1"/>
        </w:rPr>
        <w:t>: Assenza di informazioni credibili</w:t>
      </w:r>
    </w:p>
    <w:p w:rsidR="005673E6" w:rsidRPr="005673E6" w:rsidRDefault="005673E6" w:rsidP="00751E02">
      <w:pPr>
        <w:widowControl w:val="0"/>
        <w:suppressAutoHyphens/>
        <w:spacing w:after="0" w:line="240" w:lineRule="auto"/>
        <w:jc w:val="both"/>
        <w:rPr>
          <w:kern w:val="1"/>
        </w:rPr>
      </w:pPr>
      <w:r w:rsidRPr="003270DD">
        <w:rPr>
          <w:b/>
          <w:bCs/>
          <w:kern w:val="1"/>
        </w:rPr>
        <w:t>1</w:t>
      </w:r>
      <w:r w:rsidRPr="005673E6">
        <w:rPr>
          <w:kern w:val="1"/>
        </w:rPr>
        <w:t>: Nessuna riduzione del rischio</w:t>
      </w:r>
    </w:p>
    <w:p w:rsidR="005673E6" w:rsidRPr="005673E6" w:rsidRDefault="005673E6" w:rsidP="00751E02">
      <w:pPr>
        <w:widowControl w:val="0"/>
        <w:suppressAutoHyphens/>
        <w:spacing w:after="0" w:line="240" w:lineRule="auto"/>
        <w:jc w:val="both"/>
        <w:rPr>
          <w:kern w:val="1"/>
        </w:rPr>
      </w:pPr>
      <w:r w:rsidRPr="003270DD">
        <w:rPr>
          <w:b/>
          <w:bCs/>
          <w:kern w:val="1"/>
        </w:rPr>
        <w:t>2</w:t>
      </w:r>
      <w:r w:rsidRPr="005673E6">
        <w:rPr>
          <w:kern w:val="1"/>
        </w:rPr>
        <w:t>: Bassa riduzione del rischio (ad es. riduzione nella prevalenza dei fattori di rischio)</w:t>
      </w:r>
    </w:p>
    <w:p w:rsidR="005673E6" w:rsidRPr="005673E6" w:rsidRDefault="005673E6" w:rsidP="00751E02">
      <w:pPr>
        <w:widowControl w:val="0"/>
        <w:suppressAutoHyphens/>
        <w:spacing w:after="0" w:line="240" w:lineRule="auto"/>
        <w:jc w:val="both"/>
        <w:rPr>
          <w:kern w:val="1"/>
        </w:rPr>
      </w:pPr>
      <w:r w:rsidRPr="003270DD">
        <w:rPr>
          <w:b/>
          <w:bCs/>
          <w:kern w:val="1"/>
        </w:rPr>
        <w:t>3</w:t>
      </w:r>
      <w:r w:rsidRPr="005673E6">
        <w:rPr>
          <w:kern w:val="1"/>
        </w:rPr>
        <w:t>: Moderata riduzione del rischio (ad es. riduzione nella trasmissio</w:t>
      </w:r>
      <w:r w:rsidR="00D25E54">
        <w:rPr>
          <w:kern w:val="1"/>
        </w:rPr>
        <w:t>ne</w:t>
      </w:r>
      <w:r w:rsidRPr="005673E6">
        <w:rPr>
          <w:kern w:val="1"/>
        </w:rPr>
        <w:t xml:space="preserve"> della malattia)</w:t>
      </w:r>
    </w:p>
    <w:p w:rsidR="00E660DE" w:rsidRDefault="005673E6" w:rsidP="00751E02">
      <w:pPr>
        <w:widowControl w:val="0"/>
        <w:suppressAutoHyphens/>
        <w:spacing w:after="120" w:line="240" w:lineRule="auto"/>
        <w:jc w:val="both"/>
        <w:rPr>
          <w:kern w:val="1"/>
        </w:rPr>
      </w:pPr>
      <w:r w:rsidRPr="003270DD">
        <w:rPr>
          <w:b/>
          <w:bCs/>
          <w:kern w:val="1"/>
        </w:rPr>
        <w:t>4</w:t>
      </w:r>
      <w:r w:rsidRPr="005673E6">
        <w:rPr>
          <w:kern w:val="1"/>
        </w:rPr>
        <w:t>: Importante riduzione del rischio (ad es. prevenzione)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Pr="00982725" w:rsidRDefault="00F54657" w:rsidP="00F54657">
      <w:pPr>
        <w:pStyle w:val="Titolo4"/>
      </w:pPr>
      <w:r w:rsidRPr="00982725">
        <w:t>C04 - Beneficio curativo</w:t>
      </w:r>
      <w:bookmarkEnd w:id="11"/>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D00A3A" w:rsidRPr="00D00A3A" w:rsidTr="003270DD">
        <w:tc>
          <w:tcPr>
            <w:tcW w:w="9622" w:type="dxa"/>
          </w:tcPr>
          <w:p w:rsidR="00D00A3A" w:rsidRPr="00D00A3A" w:rsidRDefault="00D00A3A" w:rsidP="00751E02">
            <w:pPr>
              <w:shd w:val="clear" w:color="auto" w:fill="FFE599"/>
              <w:spacing w:after="0" w:line="240" w:lineRule="auto"/>
              <w:jc w:val="both"/>
              <w:rPr>
                <w:rFonts w:asciiTheme="minorHAnsi" w:eastAsia="Lucida Sans Unicode" w:hAnsiTheme="minorHAnsi" w:cstheme="minorHAnsi"/>
                <w:b/>
                <w:i/>
                <w:kern w:val="1"/>
                <w:sz w:val="18"/>
                <w:szCs w:val="18"/>
              </w:rPr>
            </w:pPr>
            <w:bookmarkStart w:id="12" w:name="_Toc23334348"/>
            <w:r w:rsidRPr="00D00A3A">
              <w:rPr>
                <w:rStyle w:val="Enfasicorsivo"/>
                <w:rFonts w:asciiTheme="minorHAnsi" w:eastAsia="Lucida Sans Unicode" w:hAnsiTheme="minorHAnsi" w:cstheme="minorHAnsi"/>
                <w:sz w:val="18"/>
                <w:szCs w:val="18"/>
              </w:rPr>
              <w:t>Natura dei benefici clinici che la tecnologia proposta può comportare nel singolo paziente (ad es. sollievo dei sintomi, prolungamento della vita, cura).</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8F60E1" w:rsidRPr="008F60E1" w:rsidRDefault="008F60E1" w:rsidP="00751E02">
      <w:pPr>
        <w:widowControl w:val="0"/>
        <w:suppressAutoHyphens/>
        <w:spacing w:after="0" w:line="240" w:lineRule="auto"/>
        <w:jc w:val="both"/>
        <w:rPr>
          <w:kern w:val="1"/>
        </w:rPr>
      </w:pPr>
      <w:r w:rsidRPr="003270DD">
        <w:rPr>
          <w:b/>
          <w:bCs/>
          <w:kern w:val="1"/>
        </w:rPr>
        <w:t>0</w:t>
      </w:r>
      <w:r w:rsidRPr="008F60E1">
        <w:rPr>
          <w:kern w:val="1"/>
        </w:rPr>
        <w:t>: Assenza di informazione credibile</w:t>
      </w:r>
    </w:p>
    <w:p w:rsidR="008F60E1" w:rsidRPr="008F60E1" w:rsidRDefault="008F60E1" w:rsidP="00751E02">
      <w:pPr>
        <w:widowControl w:val="0"/>
        <w:suppressAutoHyphens/>
        <w:spacing w:after="0" w:line="240" w:lineRule="auto"/>
        <w:jc w:val="both"/>
        <w:rPr>
          <w:kern w:val="1"/>
        </w:rPr>
      </w:pPr>
      <w:r w:rsidRPr="003270DD">
        <w:rPr>
          <w:b/>
          <w:bCs/>
          <w:kern w:val="1"/>
        </w:rPr>
        <w:t>1</w:t>
      </w:r>
      <w:r w:rsidRPr="008F60E1">
        <w:rPr>
          <w:kern w:val="1"/>
        </w:rPr>
        <w:t>: Nessun beneficio curativo</w:t>
      </w:r>
    </w:p>
    <w:p w:rsidR="008F60E1" w:rsidRPr="008F60E1" w:rsidRDefault="008F60E1" w:rsidP="00751E02">
      <w:pPr>
        <w:widowControl w:val="0"/>
        <w:suppressAutoHyphens/>
        <w:spacing w:after="0" w:line="240" w:lineRule="auto"/>
        <w:jc w:val="both"/>
        <w:rPr>
          <w:kern w:val="1"/>
        </w:rPr>
      </w:pPr>
      <w:r w:rsidRPr="003270DD">
        <w:rPr>
          <w:b/>
          <w:bCs/>
          <w:kern w:val="1"/>
        </w:rPr>
        <w:t>2</w:t>
      </w:r>
      <w:r w:rsidRPr="008F60E1">
        <w:rPr>
          <w:kern w:val="1"/>
        </w:rPr>
        <w:t>: Scarso beneficio curativo (ad es. riduzione parziale di sintomi)</w:t>
      </w:r>
    </w:p>
    <w:p w:rsidR="008F60E1" w:rsidRPr="008F60E1" w:rsidRDefault="008F60E1" w:rsidP="00751E02">
      <w:pPr>
        <w:widowControl w:val="0"/>
        <w:suppressAutoHyphens/>
        <w:spacing w:after="0" w:line="240" w:lineRule="auto"/>
        <w:jc w:val="both"/>
        <w:rPr>
          <w:kern w:val="1"/>
        </w:rPr>
      </w:pPr>
      <w:r w:rsidRPr="003270DD">
        <w:rPr>
          <w:b/>
          <w:bCs/>
          <w:kern w:val="1"/>
        </w:rPr>
        <w:t>3</w:t>
      </w:r>
      <w:r w:rsidRPr="008F60E1">
        <w:rPr>
          <w:kern w:val="1"/>
        </w:rPr>
        <w:t>: Moderato beneficio curativo (ad es. buon controllo dei sintomi o rallentamento della progressione della malattia)</w:t>
      </w:r>
    </w:p>
    <w:p w:rsidR="00E660DE" w:rsidRDefault="008F60E1" w:rsidP="00751E02">
      <w:pPr>
        <w:widowControl w:val="0"/>
        <w:suppressAutoHyphens/>
        <w:spacing w:after="120" w:line="240" w:lineRule="auto"/>
        <w:jc w:val="both"/>
        <w:rPr>
          <w:kern w:val="1"/>
        </w:rPr>
      </w:pPr>
      <w:r w:rsidRPr="003270DD">
        <w:rPr>
          <w:b/>
          <w:bCs/>
          <w:kern w:val="1"/>
        </w:rPr>
        <w:t>4</w:t>
      </w:r>
      <w:r w:rsidRPr="008F60E1">
        <w:rPr>
          <w:kern w:val="1"/>
        </w:rPr>
        <w:t>: Importante beneficio curativo (ad es. guarigione senza sequele)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Default="00B57AAA">
      <w:pPr>
        <w:spacing w:after="0" w:line="240" w:lineRule="auto"/>
        <w:rPr>
          <w:kern w:val="1"/>
          <w:sz w:val="20"/>
          <w:szCs w:val="20"/>
        </w:rPr>
      </w:pPr>
      <w:r>
        <w:rPr>
          <w:kern w:val="1"/>
          <w:sz w:val="20"/>
          <w:szCs w:val="20"/>
        </w:rPr>
        <w:br w:type="page"/>
      </w:r>
    </w:p>
    <w:p w:rsidR="00F54657" w:rsidRPr="00B57AAA" w:rsidRDefault="003C3A78" w:rsidP="00F54657">
      <w:pPr>
        <w:pStyle w:val="Titolo2"/>
        <w:rPr>
          <w:rFonts w:eastAsia="Lucida Sans Unicode"/>
          <w:b/>
          <w:bCs/>
          <w:sz w:val="28"/>
          <w:szCs w:val="28"/>
        </w:rPr>
      </w:pPr>
      <w:bookmarkStart w:id="13" w:name="_Toc30081360"/>
      <w:r w:rsidRPr="00B57AAA">
        <w:rPr>
          <w:rFonts w:eastAsia="Lucida Sans Unicode"/>
          <w:b/>
          <w:bCs/>
          <w:sz w:val="28"/>
          <w:szCs w:val="28"/>
        </w:rPr>
        <w:lastRenderedPageBreak/>
        <w:t>La tecnologia si presenta sicura e accettabile nell’uso?</w:t>
      </w:r>
      <w:bookmarkEnd w:id="13"/>
      <w:r w:rsidRPr="00B57AAA">
        <w:rPr>
          <w:rFonts w:eastAsia="Lucida Sans Unicode"/>
          <w:b/>
          <w:bCs/>
          <w:sz w:val="28"/>
          <w:szCs w:val="28"/>
        </w:rPr>
        <w:t xml:space="preserve"> </w:t>
      </w:r>
      <w:bookmarkEnd w:id="12"/>
    </w:p>
    <w:p w:rsidR="00F54657" w:rsidRPr="00B72566" w:rsidRDefault="00F54657" w:rsidP="00F54657">
      <w:pPr>
        <w:pStyle w:val="Titolo4"/>
        <w:rPr>
          <w:rFonts w:eastAsia="Lucida Sans Unicode"/>
        </w:rPr>
      </w:pPr>
      <w:bookmarkStart w:id="14" w:name="_Toc23334349"/>
      <w:r w:rsidRPr="00B72566">
        <w:rPr>
          <w:rFonts w:eastAsia="Lucida Sans Unicode"/>
        </w:rPr>
        <w:t>C0</w:t>
      </w:r>
      <w:r>
        <w:rPr>
          <w:rFonts w:eastAsia="Lucida Sans Unicode"/>
        </w:rPr>
        <w:t>5</w:t>
      </w:r>
      <w:r w:rsidRPr="00B72566">
        <w:rPr>
          <w:rFonts w:eastAsia="Lucida Sans Unicode"/>
        </w:rPr>
        <w:t xml:space="preserve"> - Miglioramento di sicurezza e tollerabilità</w:t>
      </w:r>
      <w:bookmarkEnd w:id="14"/>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846D97" w:rsidRPr="00846D97" w:rsidTr="003270DD">
        <w:trPr>
          <w:trHeight w:val="432"/>
        </w:trPr>
        <w:tc>
          <w:tcPr>
            <w:tcW w:w="9622" w:type="dxa"/>
          </w:tcPr>
          <w:p w:rsidR="00846D97" w:rsidRPr="00846D97" w:rsidRDefault="00846D97" w:rsidP="003270DD">
            <w:pPr>
              <w:shd w:val="clear" w:color="auto" w:fill="FFE599"/>
              <w:spacing w:after="0" w:line="240" w:lineRule="auto"/>
              <w:jc w:val="both"/>
              <w:rPr>
                <w:rFonts w:asciiTheme="minorHAnsi" w:eastAsia="Lucida Sans Unicode" w:hAnsiTheme="minorHAnsi" w:cstheme="minorHAnsi"/>
                <w:b/>
                <w:i/>
                <w:kern w:val="1"/>
                <w:sz w:val="18"/>
                <w:szCs w:val="18"/>
              </w:rPr>
            </w:pPr>
            <w:bookmarkStart w:id="15" w:name="_Toc23334350"/>
            <w:r w:rsidRPr="00846D97">
              <w:rPr>
                <w:rStyle w:val="Enfasicorsivo"/>
                <w:rFonts w:asciiTheme="minorHAnsi" w:hAnsiTheme="minorHAnsi" w:cstheme="minorHAnsi"/>
                <w:sz w:val="18"/>
                <w:szCs w:val="18"/>
              </w:rPr>
              <w:t>Riduzione degli effetti nocivi o indesiderati, attribuibile all’impiego ottimale della tecnologia in comparazione ai comparatori oggetto della valutazione. Misura in cui le documentazioni della tecnologia proposta sono complete (ad es. rispetta gli standard scientifici) e consistenti tra le diverse fonti citate.</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BD10A6" w:rsidRPr="00BD10A6" w:rsidRDefault="00BD10A6" w:rsidP="00751E02">
      <w:pPr>
        <w:widowControl w:val="0"/>
        <w:suppressAutoHyphens/>
        <w:spacing w:after="0" w:line="240" w:lineRule="auto"/>
        <w:jc w:val="both"/>
        <w:rPr>
          <w:kern w:val="1"/>
        </w:rPr>
      </w:pPr>
      <w:r w:rsidRPr="003270DD">
        <w:rPr>
          <w:b/>
          <w:bCs/>
          <w:kern w:val="1"/>
        </w:rPr>
        <w:t>0</w:t>
      </w:r>
      <w:r w:rsidRPr="00BD10A6">
        <w:rPr>
          <w:kern w:val="1"/>
        </w:rPr>
        <w:t>: Assenza di documentazione credibile</w:t>
      </w:r>
    </w:p>
    <w:p w:rsidR="00BD10A6" w:rsidRPr="00BD10A6" w:rsidRDefault="00BD10A6" w:rsidP="00751E02">
      <w:pPr>
        <w:widowControl w:val="0"/>
        <w:suppressAutoHyphens/>
        <w:spacing w:after="0" w:line="240" w:lineRule="auto"/>
        <w:jc w:val="both"/>
        <w:rPr>
          <w:kern w:val="1"/>
        </w:rPr>
      </w:pPr>
      <w:r w:rsidRPr="003270DD">
        <w:rPr>
          <w:b/>
          <w:bCs/>
          <w:kern w:val="1"/>
        </w:rPr>
        <w:t>1</w:t>
      </w:r>
      <w:r w:rsidRPr="00BD10A6">
        <w:rPr>
          <w:kern w:val="1"/>
        </w:rPr>
        <w:t>: Sicurezza/tollerabilità più basse rispetto ai competitori</w:t>
      </w:r>
    </w:p>
    <w:p w:rsidR="00BD10A6" w:rsidRPr="00BD10A6" w:rsidRDefault="00BD10A6" w:rsidP="00751E02">
      <w:pPr>
        <w:widowControl w:val="0"/>
        <w:suppressAutoHyphens/>
        <w:spacing w:after="0" w:line="240" w:lineRule="auto"/>
        <w:jc w:val="both"/>
        <w:rPr>
          <w:kern w:val="1"/>
        </w:rPr>
      </w:pPr>
      <w:r w:rsidRPr="003270DD">
        <w:rPr>
          <w:b/>
          <w:bCs/>
          <w:kern w:val="1"/>
        </w:rPr>
        <w:t>2</w:t>
      </w:r>
      <w:r w:rsidRPr="00BD10A6">
        <w:rPr>
          <w:kern w:val="1"/>
        </w:rPr>
        <w:t>: Stessa sicurezza/tollerabilità rispetto ai competitori</w:t>
      </w:r>
    </w:p>
    <w:p w:rsidR="00BD10A6" w:rsidRPr="00BD10A6" w:rsidRDefault="00BD10A6" w:rsidP="00751E02">
      <w:pPr>
        <w:widowControl w:val="0"/>
        <w:suppressAutoHyphens/>
        <w:spacing w:after="0" w:line="240" w:lineRule="auto"/>
        <w:jc w:val="both"/>
        <w:rPr>
          <w:kern w:val="1"/>
        </w:rPr>
      </w:pPr>
      <w:r w:rsidRPr="003270DD">
        <w:rPr>
          <w:b/>
          <w:bCs/>
          <w:kern w:val="1"/>
        </w:rPr>
        <w:t>3</w:t>
      </w:r>
      <w:r w:rsidRPr="00BD10A6">
        <w:rPr>
          <w:kern w:val="1"/>
        </w:rPr>
        <w:t>: Qualche miglioramento nella sicurezza/tollerabilità</w:t>
      </w:r>
    </w:p>
    <w:p w:rsidR="00E660DE" w:rsidRDefault="00BD10A6" w:rsidP="00751E02">
      <w:pPr>
        <w:widowControl w:val="0"/>
        <w:suppressAutoHyphens/>
        <w:spacing w:after="120" w:line="240" w:lineRule="auto"/>
        <w:jc w:val="both"/>
        <w:rPr>
          <w:kern w:val="1"/>
        </w:rPr>
      </w:pPr>
      <w:r w:rsidRPr="003270DD">
        <w:rPr>
          <w:b/>
          <w:bCs/>
          <w:kern w:val="1"/>
        </w:rPr>
        <w:t>4</w:t>
      </w:r>
      <w:r w:rsidRPr="00BD10A6">
        <w:rPr>
          <w:kern w:val="1"/>
        </w:rPr>
        <w:t>: Importante miglioramento nella sicurezza/tollerabilità</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Pr="00BE32DF" w:rsidRDefault="00B57AAA" w:rsidP="00E660DE">
      <w:pPr>
        <w:widowControl w:val="0"/>
        <w:suppressAutoHyphens/>
        <w:spacing w:after="0" w:line="240" w:lineRule="auto"/>
        <w:rPr>
          <w:kern w:val="1"/>
          <w:sz w:val="20"/>
          <w:szCs w:val="20"/>
        </w:rPr>
      </w:pPr>
    </w:p>
    <w:p w:rsidR="00F54657" w:rsidRPr="00B57AAA" w:rsidRDefault="003C3A78" w:rsidP="00F54657">
      <w:pPr>
        <w:pStyle w:val="Titolo2"/>
        <w:rPr>
          <w:rFonts w:eastAsia="Lucida Sans Unicode"/>
          <w:b/>
          <w:bCs/>
          <w:sz w:val="28"/>
          <w:szCs w:val="28"/>
        </w:rPr>
      </w:pPr>
      <w:bookmarkStart w:id="16" w:name="_Toc30081361"/>
      <w:r w:rsidRPr="00B57AAA">
        <w:rPr>
          <w:rFonts w:eastAsia="Lucida Sans Unicode"/>
          <w:b/>
          <w:bCs/>
          <w:sz w:val="28"/>
          <w:szCs w:val="28"/>
        </w:rPr>
        <w:t xml:space="preserve">La tecnologia risulta essere efficace nel contesto della ricerca </w:t>
      </w:r>
      <w:r w:rsidR="00424A70">
        <w:rPr>
          <w:rFonts w:eastAsia="Lucida Sans Unicode"/>
          <w:b/>
          <w:bCs/>
          <w:sz w:val="28"/>
          <w:szCs w:val="28"/>
        </w:rPr>
        <w:t xml:space="preserve">e della </w:t>
      </w:r>
      <w:r w:rsidRPr="00B57AAA">
        <w:rPr>
          <w:rFonts w:eastAsia="Lucida Sans Unicode"/>
          <w:b/>
          <w:bCs/>
          <w:sz w:val="28"/>
          <w:szCs w:val="28"/>
        </w:rPr>
        <w:t>pratica clinica?</w:t>
      </w:r>
      <w:bookmarkEnd w:id="16"/>
      <w:r w:rsidRPr="00B57AAA">
        <w:rPr>
          <w:rFonts w:eastAsia="Lucida Sans Unicode"/>
          <w:b/>
          <w:bCs/>
          <w:sz w:val="28"/>
          <w:szCs w:val="28"/>
        </w:rPr>
        <w:t xml:space="preserve"> </w:t>
      </w:r>
      <w:bookmarkEnd w:id="15"/>
    </w:p>
    <w:p w:rsidR="00F54657" w:rsidRPr="00E01EB9" w:rsidRDefault="00F54657" w:rsidP="00E01EB9">
      <w:pPr>
        <w:pStyle w:val="Titolo4"/>
      </w:pPr>
      <w:bookmarkStart w:id="17" w:name="_Toc23334351"/>
      <w:r w:rsidRPr="00E01EB9">
        <w:t>C06 - Miglioramento di efficacia teorica e pratica</w:t>
      </w:r>
      <w:bookmarkEnd w:id="17"/>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846D97" w:rsidRPr="00846D97" w:rsidTr="003270DD">
        <w:tc>
          <w:tcPr>
            <w:tcW w:w="9622" w:type="dxa"/>
          </w:tcPr>
          <w:p w:rsidR="00846D97" w:rsidRPr="00846D97" w:rsidRDefault="00846D97" w:rsidP="00751E02">
            <w:pPr>
              <w:shd w:val="clear" w:color="auto" w:fill="FFE599"/>
              <w:spacing w:after="0" w:line="240" w:lineRule="auto"/>
              <w:jc w:val="both"/>
              <w:rPr>
                <w:rFonts w:asciiTheme="minorHAnsi" w:eastAsia="Lucida Sans Unicode" w:hAnsiTheme="minorHAnsi" w:cstheme="minorHAnsi"/>
                <w:b/>
                <w:i/>
                <w:kern w:val="1"/>
                <w:sz w:val="18"/>
                <w:szCs w:val="18"/>
              </w:rPr>
            </w:pPr>
            <w:bookmarkStart w:id="18" w:name="_Toc23334352"/>
            <w:r w:rsidRPr="00846D97">
              <w:rPr>
                <w:rStyle w:val="Enfasicorsivo"/>
                <w:rFonts w:asciiTheme="minorHAnsi" w:eastAsia="Lucida Sans Unicode" w:hAnsiTheme="minorHAnsi" w:cstheme="minorHAnsi"/>
                <w:sz w:val="18"/>
                <w:szCs w:val="18"/>
              </w:rPr>
              <w:t xml:space="preserve">Capacità della tecnologia proposta di produrre un cambiamento (beneficio) desiderato nei segni, sintomi o andamento delle condizioni target sopra e al di là dei benefici dovuti da tecnologie alternative. Include dati di </w:t>
            </w:r>
            <w:proofErr w:type="spellStart"/>
            <w:r w:rsidRPr="00846D97">
              <w:rPr>
                <w:rStyle w:val="Enfasicorsivo"/>
                <w:rFonts w:asciiTheme="minorHAnsi" w:eastAsia="Lucida Sans Unicode" w:hAnsiTheme="minorHAnsi" w:cstheme="minorHAnsi"/>
                <w:sz w:val="18"/>
                <w:szCs w:val="18"/>
              </w:rPr>
              <w:t>efficacy</w:t>
            </w:r>
            <w:proofErr w:type="spellEnd"/>
            <w:r w:rsidRPr="00846D97">
              <w:rPr>
                <w:rStyle w:val="Enfasicorsivo"/>
                <w:rFonts w:asciiTheme="minorHAnsi" w:eastAsia="Lucida Sans Unicode" w:hAnsiTheme="minorHAnsi" w:cstheme="minorHAnsi"/>
                <w:sz w:val="18"/>
                <w:szCs w:val="18"/>
              </w:rPr>
              <w:t xml:space="preserve"> (efficacia verificata nella ricerca) e, dove possibile, di </w:t>
            </w:r>
            <w:proofErr w:type="spellStart"/>
            <w:r w:rsidRPr="00846D97">
              <w:rPr>
                <w:rStyle w:val="Enfasicorsivo"/>
                <w:rFonts w:asciiTheme="minorHAnsi" w:eastAsia="Lucida Sans Unicode" w:hAnsiTheme="minorHAnsi" w:cstheme="minorHAnsi"/>
                <w:sz w:val="18"/>
                <w:szCs w:val="18"/>
              </w:rPr>
              <w:t>effectiveness</w:t>
            </w:r>
            <w:proofErr w:type="spellEnd"/>
            <w:r w:rsidRPr="00846D97">
              <w:rPr>
                <w:rStyle w:val="Enfasicorsivo"/>
                <w:rFonts w:asciiTheme="minorHAnsi" w:eastAsia="Lucida Sans Unicode" w:hAnsiTheme="minorHAnsi" w:cstheme="minorHAnsi"/>
                <w:sz w:val="18"/>
                <w:szCs w:val="18"/>
              </w:rPr>
              <w:t xml:space="preserve"> (efficacia verificata nella pratica).</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C855A8" w:rsidRPr="00C855A8" w:rsidRDefault="00C855A8" w:rsidP="00751E02">
      <w:pPr>
        <w:widowControl w:val="0"/>
        <w:suppressAutoHyphens/>
        <w:spacing w:after="0" w:line="240" w:lineRule="auto"/>
        <w:jc w:val="both"/>
        <w:rPr>
          <w:kern w:val="1"/>
        </w:rPr>
      </w:pPr>
      <w:r w:rsidRPr="003270DD">
        <w:rPr>
          <w:b/>
          <w:bCs/>
          <w:kern w:val="1"/>
        </w:rPr>
        <w:t>0</w:t>
      </w:r>
      <w:r w:rsidRPr="00C855A8">
        <w:rPr>
          <w:kern w:val="1"/>
        </w:rPr>
        <w:t>: Assenza di documentazione credibile</w:t>
      </w:r>
    </w:p>
    <w:p w:rsidR="00C855A8" w:rsidRPr="00C855A8" w:rsidRDefault="00C855A8" w:rsidP="00751E02">
      <w:pPr>
        <w:widowControl w:val="0"/>
        <w:suppressAutoHyphens/>
        <w:spacing w:after="0" w:line="240" w:lineRule="auto"/>
        <w:jc w:val="both"/>
        <w:rPr>
          <w:kern w:val="1"/>
        </w:rPr>
      </w:pPr>
      <w:r w:rsidRPr="003270DD">
        <w:rPr>
          <w:b/>
          <w:bCs/>
          <w:kern w:val="1"/>
        </w:rPr>
        <w:t>1</w:t>
      </w:r>
      <w:r w:rsidRPr="00C855A8">
        <w:rPr>
          <w:kern w:val="1"/>
        </w:rPr>
        <w:t xml:space="preserve">: </w:t>
      </w:r>
      <w:proofErr w:type="spellStart"/>
      <w:r w:rsidRPr="00C855A8">
        <w:rPr>
          <w:kern w:val="1"/>
        </w:rPr>
        <w:t>Efficacy</w:t>
      </w:r>
      <w:proofErr w:type="spellEnd"/>
      <w:r w:rsidRPr="00C855A8">
        <w:rPr>
          <w:kern w:val="1"/>
        </w:rPr>
        <w:t xml:space="preserve">/ </w:t>
      </w:r>
      <w:proofErr w:type="spellStart"/>
      <w:r w:rsidR="00D761C5">
        <w:rPr>
          <w:kern w:val="1"/>
        </w:rPr>
        <w:t>E</w:t>
      </w:r>
      <w:r w:rsidRPr="00C855A8">
        <w:rPr>
          <w:kern w:val="1"/>
        </w:rPr>
        <w:t>ffectiveness</w:t>
      </w:r>
      <w:proofErr w:type="spellEnd"/>
      <w:r w:rsidRPr="00C855A8">
        <w:rPr>
          <w:kern w:val="1"/>
        </w:rPr>
        <w:t xml:space="preserve"> minore rispetto ai comparatori per la popolazione eleggibile</w:t>
      </w:r>
    </w:p>
    <w:p w:rsidR="00C855A8" w:rsidRPr="00C855A8" w:rsidRDefault="00C855A8" w:rsidP="00751E02">
      <w:pPr>
        <w:widowControl w:val="0"/>
        <w:suppressAutoHyphens/>
        <w:spacing w:after="0" w:line="240" w:lineRule="auto"/>
        <w:jc w:val="both"/>
        <w:rPr>
          <w:kern w:val="1"/>
        </w:rPr>
      </w:pPr>
      <w:r w:rsidRPr="003270DD">
        <w:rPr>
          <w:b/>
          <w:bCs/>
          <w:kern w:val="1"/>
        </w:rPr>
        <w:t>2</w:t>
      </w:r>
      <w:r w:rsidRPr="00C855A8">
        <w:rPr>
          <w:kern w:val="1"/>
        </w:rPr>
        <w:t>: Stessa efficacia dei comparatori per la popolazione eleggibile</w:t>
      </w:r>
    </w:p>
    <w:p w:rsidR="00C855A8" w:rsidRPr="00C855A8" w:rsidRDefault="00C855A8" w:rsidP="00751E02">
      <w:pPr>
        <w:widowControl w:val="0"/>
        <w:suppressAutoHyphens/>
        <w:spacing w:after="0" w:line="240" w:lineRule="auto"/>
        <w:jc w:val="both"/>
        <w:rPr>
          <w:kern w:val="1"/>
        </w:rPr>
      </w:pPr>
      <w:r w:rsidRPr="003270DD">
        <w:rPr>
          <w:b/>
          <w:bCs/>
          <w:kern w:val="1"/>
        </w:rPr>
        <w:t>3</w:t>
      </w:r>
      <w:r w:rsidRPr="00C855A8">
        <w:rPr>
          <w:kern w:val="1"/>
        </w:rPr>
        <w:t xml:space="preserve">: Qualche miglioramento nella </w:t>
      </w:r>
      <w:proofErr w:type="spellStart"/>
      <w:r w:rsidRPr="00C855A8">
        <w:rPr>
          <w:kern w:val="1"/>
        </w:rPr>
        <w:t>efficacy</w:t>
      </w:r>
      <w:proofErr w:type="spellEnd"/>
      <w:r w:rsidRPr="00C855A8">
        <w:rPr>
          <w:kern w:val="1"/>
        </w:rPr>
        <w:t xml:space="preserve">/ </w:t>
      </w:r>
      <w:proofErr w:type="spellStart"/>
      <w:r w:rsidRPr="00C855A8">
        <w:rPr>
          <w:kern w:val="1"/>
        </w:rPr>
        <w:t>effectiveness</w:t>
      </w:r>
      <w:proofErr w:type="spellEnd"/>
      <w:r w:rsidRPr="00C855A8">
        <w:rPr>
          <w:kern w:val="1"/>
        </w:rPr>
        <w:t xml:space="preserve"> per la popolazione eleggibile</w:t>
      </w:r>
    </w:p>
    <w:p w:rsidR="00E660DE" w:rsidRDefault="00C855A8" w:rsidP="00751E02">
      <w:pPr>
        <w:widowControl w:val="0"/>
        <w:suppressAutoHyphens/>
        <w:spacing w:after="120" w:line="240" w:lineRule="auto"/>
        <w:jc w:val="both"/>
        <w:rPr>
          <w:kern w:val="1"/>
        </w:rPr>
      </w:pPr>
      <w:r w:rsidRPr="003270DD">
        <w:rPr>
          <w:b/>
          <w:bCs/>
          <w:kern w:val="1"/>
        </w:rPr>
        <w:t>4</w:t>
      </w:r>
      <w:r w:rsidRPr="00C855A8">
        <w:rPr>
          <w:kern w:val="1"/>
        </w:rPr>
        <w:t xml:space="preserve">: Importanti miglioramenti nella </w:t>
      </w:r>
      <w:proofErr w:type="spellStart"/>
      <w:r w:rsidRPr="00C855A8">
        <w:rPr>
          <w:kern w:val="1"/>
        </w:rPr>
        <w:t>efficacy</w:t>
      </w:r>
      <w:proofErr w:type="spellEnd"/>
      <w:r w:rsidRPr="00C855A8">
        <w:rPr>
          <w:kern w:val="1"/>
        </w:rPr>
        <w:t xml:space="preserve">/ </w:t>
      </w:r>
      <w:proofErr w:type="spellStart"/>
      <w:r w:rsidRPr="00C855A8">
        <w:rPr>
          <w:kern w:val="1"/>
        </w:rPr>
        <w:t>effectiveness</w:t>
      </w:r>
      <w:proofErr w:type="spellEnd"/>
      <w:r w:rsidRPr="00C855A8">
        <w:rPr>
          <w:kern w:val="1"/>
        </w:rPr>
        <w:t xml:space="preserve"> per la popolazione eleggibile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Pr="00BE32DF" w:rsidRDefault="00B57AAA" w:rsidP="00D87308">
      <w:pPr>
        <w:spacing w:after="0" w:line="240" w:lineRule="auto"/>
        <w:rPr>
          <w:kern w:val="1"/>
          <w:sz w:val="20"/>
          <w:szCs w:val="20"/>
        </w:rPr>
      </w:pPr>
      <w:r>
        <w:rPr>
          <w:kern w:val="1"/>
          <w:sz w:val="20"/>
          <w:szCs w:val="20"/>
        </w:rPr>
        <w:br w:type="page"/>
      </w:r>
    </w:p>
    <w:p w:rsidR="00F54657" w:rsidRPr="00E01EB9" w:rsidRDefault="00F54657" w:rsidP="00E01EB9">
      <w:pPr>
        <w:pStyle w:val="Titolo4"/>
      </w:pPr>
      <w:r w:rsidRPr="00E01EB9">
        <w:lastRenderedPageBreak/>
        <w:t>C07 - Miglioramento di esiti riferiti o risultati percepiti dai pazienti</w:t>
      </w:r>
      <w:bookmarkEnd w:id="18"/>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E652C7" w:rsidRPr="00E652C7" w:rsidTr="003270DD">
        <w:tc>
          <w:tcPr>
            <w:tcW w:w="9622" w:type="dxa"/>
          </w:tcPr>
          <w:p w:rsidR="00E652C7" w:rsidRPr="00E652C7" w:rsidRDefault="00E652C7" w:rsidP="00751E02">
            <w:pPr>
              <w:shd w:val="clear" w:color="auto" w:fill="FFE599"/>
              <w:spacing w:after="0" w:line="240" w:lineRule="auto"/>
              <w:jc w:val="both"/>
              <w:rPr>
                <w:rFonts w:asciiTheme="minorHAnsi" w:eastAsia="Lucida Sans Unicode" w:hAnsiTheme="minorHAnsi" w:cstheme="minorHAnsi"/>
                <w:b/>
                <w:i/>
                <w:kern w:val="1"/>
                <w:sz w:val="18"/>
              </w:rPr>
            </w:pPr>
            <w:bookmarkStart w:id="19" w:name="_Toc23334353"/>
            <w:r w:rsidRPr="00E652C7">
              <w:rPr>
                <w:rStyle w:val="Enfasicorsivo"/>
                <w:rFonts w:asciiTheme="minorHAnsi" w:eastAsia="Lucida Sans Unicode" w:hAnsiTheme="minorHAnsi" w:cstheme="minorHAnsi"/>
                <w:sz w:val="18"/>
              </w:rPr>
              <w:t>Capacità della tecnologia proposta di determinare cambiamenti positivi negli esiti (outcome) riportati dai pazienti (ERP o PRO: patient Reported Outcomes) ad es. qualità della vita, oltre e al di là dei cambiamenti positivi misurati con parametri clinici, fisiologici o genomici. Include anche miglioramenti nella convenienza per i pazienti e nella aderenza dei medesimi al trattamento.</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EE6FFE" w:rsidRPr="00EE6FFE" w:rsidRDefault="00EE6FFE" w:rsidP="00751E02">
      <w:pPr>
        <w:widowControl w:val="0"/>
        <w:suppressAutoHyphens/>
        <w:spacing w:after="0" w:line="240" w:lineRule="auto"/>
        <w:jc w:val="both"/>
        <w:rPr>
          <w:kern w:val="1"/>
        </w:rPr>
      </w:pPr>
      <w:r w:rsidRPr="003270DD">
        <w:rPr>
          <w:b/>
          <w:bCs/>
          <w:kern w:val="1"/>
        </w:rPr>
        <w:t>0</w:t>
      </w:r>
      <w:r w:rsidRPr="00EE6FFE">
        <w:rPr>
          <w:kern w:val="1"/>
        </w:rPr>
        <w:t>: Assenza di documentazione credibile</w:t>
      </w:r>
    </w:p>
    <w:p w:rsidR="00EE6FFE" w:rsidRPr="00EE6FFE" w:rsidRDefault="00EE6FFE" w:rsidP="00751E02">
      <w:pPr>
        <w:widowControl w:val="0"/>
        <w:suppressAutoHyphens/>
        <w:spacing w:after="0" w:line="240" w:lineRule="auto"/>
        <w:jc w:val="both"/>
        <w:rPr>
          <w:kern w:val="1"/>
        </w:rPr>
      </w:pPr>
      <w:r w:rsidRPr="003270DD">
        <w:rPr>
          <w:b/>
          <w:bCs/>
          <w:kern w:val="1"/>
        </w:rPr>
        <w:t>1</w:t>
      </w:r>
      <w:r w:rsidRPr="00EE6FFE">
        <w:rPr>
          <w:kern w:val="1"/>
        </w:rPr>
        <w:t>: Peggioramento degli esiti riferiti dai pazienti rispetto ai comparatori</w:t>
      </w:r>
    </w:p>
    <w:p w:rsidR="00EE6FFE" w:rsidRPr="00EE6FFE" w:rsidRDefault="00EE6FFE" w:rsidP="00751E02">
      <w:pPr>
        <w:widowControl w:val="0"/>
        <w:suppressAutoHyphens/>
        <w:spacing w:after="0" w:line="240" w:lineRule="auto"/>
        <w:jc w:val="both"/>
        <w:rPr>
          <w:kern w:val="1"/>
        </w:rPr>
      </w:pPr>
      <w:r w:rsidRPr="003270DD">
        <w:rPr>
          <w:b/>
          <w:bCs/>
          <w:kern w:val="1"/>
        </w:rPr>
        <w:t>2</w:t>
      </w:r>
      <w:r w:rsidRPr="00EE6FFE">
        <w:rPr>
          <w:kern w:val="1"/>
        </w:rPr>
        <w:t>: Esiti riferiti dai pazienti simili rispetto ai comparatori</w:t>
      </w:r>
    </w:p>
    <w:p w:rsidR="00EE6FFE" w:rsidRPr="00EE6FFE" w:rsidRDefault="00EE6FFE" w:rsidP="00751E02">
      <w:pPr>
        <w:widowControl w:val="0"/>
        <w:suppressAutoHyphens/>
        <w:spacing w:after="0" w:line="240" w:lineRule="auto"/>
        <w:jc w:val="both"/>
        <w:rPr>
          <w:kern w:val="1"/>
        </w:rPr>
      </w:pPr>
      <w:r w:rsidRPr="003270DD">
        <w:rPr>
          <w:b/>
          <w:bCs/>
          <w:kern w:val="1"/>
        </w:rPr>
        <w:t>3</w:t>
      </w:r>
      <w:r w:rsidRPr="00EE6FFE">
        <w:rPr>
          <w:kern w:val="1"/>
        </w:rPr>
        <w:t>: Qualche miglioramento degli esiti riferiti dai pazienti rispetto ai comparatori</w:t>
      </w:r>
    </w:p>
    <w:p w:rsidR="00E660DE" w:rsidRDefault="00EE6FFE" w:rsidP="00751E02">
      <w:pPr>
        <w:widowControl w:val="0"/>
        <w:suppressAutoHyphens/>
        <w:spacing w:after="120" w:line="240" w:lineRule="auto"/>
        <w:jc w:val="both"/>
        <w:rPr>
          <w:kern w:val="1"/>
        </w:rPr>
      </w:pPr>
      <w:r w:rsidRPr="003270DD">
        <w:rPr>
          <w:b/>
          <w:bCs/>
          <w:kern w:val="1"/>
        </w:rPr>
        <w:t>4</w:t>
      </w:r>
      <w:r w:rsidRPr="00EE6FFE">
        <w:rPr>
          <w:kern w:val="1"/>
        </w:rPr>
        <w:t>: Importanti miglioramenti degli esiti riferiti dai pazienti rispetto ai comparatori</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Pr="00E01EB9" w:rsidRDefault="00F54657" w:rsidP="00E01EB9">
      <w:pPr>
        <w:pStyle w:val="Titolo4"/>
      </w:pPr>
      <w:r w:rsidRPr="00E01EB9">
        <w:t>C08 - Carenza di alternative (</w:t>
      </w:r>
      <w:proofErr w:type="spellStart"/>
      <w:r w:rsidRPr="00E01EB9">
        <w:t>unmet</w:t>
      </w:r>
      <w:proofErr w:type="spellEnd"/>
      <w:r w:rsidRPr="00E01EB9">
        <w:t xml:space="preserve"> </w:t>
      </w:r>
      <w:proofErr w:type="spellStart"/>
      <w:r w:rsidRPr="00E01EB9">
        <w:t>needs</w:t>
      </w:r>
      <w:proofErr w:type="spellEnd"/>
      <w:r w:rsidRPr="00E01EB9">
        <w:t>)</w:t>
      </w:r>
      <w:bookmarkEnd w:id="19"/>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7114BF" w:rsidRPr="007114BF" w:rsidTr="003270DD">
        <w:tc>
          <w:tcPr>
            <w:tcW w:w="9622" w:type="dxa"/>
          </w:tcPr>
          <w:p w:rsidR="007114BF" w:rsidRPr="007114BF" w:rsidRDefault="007114BF" w:rsidP="003270DD">
            <w:pPr>
              <w:shd w:val="clear" w:color="auto" w:fill="FFE599"/>
              <w:spacing w:after="0" w:line="240" w:lineRule="auto"/>
              <w:jc w:val="both"/>
              <w:rPr>
                <w:rFonts w:asciiTheme="minorHAnsi" w:eastAsia="Lucida Sans Unicode" w:hAnsiTheme="minorHAnsi" w:cstheme="minorHAnsi"/>
                <w:b/>
                <w:i/>
                <w:kern w:val="1"/>
                <w:sz w:val="18"/>
              </w:rPr>
            </w:pPr>
            <w:bookmarkStart w:id="20" w:name="_Toc23334354"/>
            <w:r w:rsidRPr="007114BF">
              <w:rPr>
                <w:rStyle w:val="Enfasicorsivo"/>
                <w:rFonts w:asciiTheme="minorHAnsi" w:hAnsiTheme="minorHAnsi" w:cstheme="minorHAnsi"/>
                <w:sz w:val="18"/>
              </w:rPr>
              <w:t>Carenze delle soluzioni diagnostiche e terapeutiche attualmente più diffuse (esclusi i comparatori in valutazione) nella loro capacità di prevenire, curare o migliorare le condizioni target. Include anche le carenze rispetto alla sicurezza, gli outcome riportati dai pazienti e la convenienza.</w:t>
            </w:r>
          </w:p>
        </w:tc>
      </w:tr>
    </w:tbl>
    <w:p w:rsidR="00611219" w:rsidRDefault="00611219" w:rsidP="00751E02">
      <w:pPr>
        <w:widowControl w:val="0"/>
        <w:suppressAutoHyphens/>
        <w:spacing w:after="0" w:line="240" w:lineRule="auto"/>
        <w:jc w:val="both"/>
        <w:rPr>
          <w:kern w:val="1"/>
        </w:rPr>
      </w:pPr>
      <w:r w:rsidRPr="003270DD">
        <w:rPr>
          <w:b/>
          <w:bCs/>
          <w:kern w:val="1"/>
        </w:rPr>
        <w:t>X</w:t>
      </w:r>
      <w:r>
        <w:rPr>
          <w:kern w:val="1"/>
        </w:rPr>
        <w:t>: Non pertinente</w:t>
      </w:r>
    </w:p>
    <w:p w:rsidR="00981504" w:rsidRPr="00981504" w:rsidRDefault="00981504" w:rsidP="00751E02">
      <w:pPr>
        <w:widowControl w:val="0"/>
        <w:suppressAutoHyphens/>
        <w:spacing w:after="0" w:line="240" w:lineRule="auto"/>
        <w:jc w:val="both"/>
        <w:rPr>
          <w:kern w:val="1"/>
        </w:rPr>
      </w:pPr>
      <w:r w:rsidRPr="003270DD">
        <w:rPr>
          <w:b/>
          <w:bCs/>
          <w:kern w:val="1"/>
        </w:rPr>
        <w:t>0</w:t>
      </w:r>
      <w:r w:rsidRPr="00981504">
        <w:rPr>
          <w:kern w:val="1"/>
        </w:rPr>
        <w:t>: Assenza di documentazione credibile</w:t>
      </w:r>
    </w:p>
    <w:p w:rsidR="00981504" w:rsidRPr="00981504" w:rsidRDefault="00981504" w:rsidP="00751E02">
      <w:pPr>
        <w:widowControl w:val="0"/>
        <w:suppressAutoHyphens/>
        <w:spacing w:after="0" w:line="240" w:lineRule="auto"/>
        <w:jc w:val="both"/>
        <w:rPr>
          <w:kern w:val="1"/>
        </w:rPr>
      </w:pPr>
      <w:r w:rsidRPr="003270DD">
        <w:rPr>
          <w:b/>
          <w:bCs/>
          <w:kern w:val="1"/>
        </w:rPr>
        <w:t>1</w:t>
      </w:r>
      <w:r w:rsidRPr="00981504">
        <w:rPr>
          <w:kern w:val="1"/>
        </w:rPr>
        <w:t>: Nessuna o poca limitazione di alternative terapeutiche</w:t>
      </w:r>
    </w:p>
    <w:p w:rsidR="00981504" w:rsidRPr="00981504" w:rsidRDefault="00981504" w:rsidP="00751E02">
      <w:pPr>
        <w:widowControl w:val="0"/>
        <w:suppressAutoHyphens/>
        <w:spacing w:after="0" w:line="240" w:lineRule="auto"/>
        <w:jc w:val="both"/>
        <w:rPr>
          <w:kern w:val="1"/>
        </w:rPr>
      </w:pPr>
      <w:r w:rsidRPr="003270DD">
        <w:rPr>
          <w:b/>
          <w:bCs/>
          <w:kern w:val="1"/>
        </w:rPr>
        <w:t>2</w:t>
      </w:r>
      <w:r w:rsidRPr="00981504">
        <w:rPr>
          <w:kern w:val="1"/>
        </w:rPr>
        <w:t>: Limitazione minore di alternative terapeutiche (ad es. scarso impatto sulla qualità della vita)</w:t>
      </w:r>
    </w:p>
    <w:p w:rsidR="00981504" w:rsidRPr="00981504" w:rsidRDefault="00981504" w:rsidP="00751E02">
      <w:pPr>
        <w:widowControl w:val="0"/>
        <w:suppressAutoHyphens/>
        <w:spacing w:after="0" w:line="240" w:lineRule="auto"/>
        <w:jc w:val="both"/>
        <w:rPr>
          <w:kern w:val="1"/>
        </w:rPr>
      </w:pPr>
      <w:r w:rsidRPr="003270DD">
        <w:rPr>
          <w:b/>
          <w:bCs/>
          <w:kern w:val="1"/>
        </w:rPr>
        <w:t>3</w:t>
      </w:r>
      <w:r w:rsidRPr="003270DD">
        <w:rPr>
          <w:kern w:val="1"/>
        </w:rPr>
        <w:t>:</w:t>
      </w:r>
      <w:r w:rsidRPr="003270DD">
        <w:rPr>
          <w:b/>
          <w:bCs/>
          <w:kern w:val="1"/>
        </w:rPr>
        <w:t xml:space="preserve"> </w:t>
      </w:r>
      <w:r w:rsidRPr="00981504">
        <w:rPr>
          <w:kern w:val="1"/>
        </w:rPr>
        <w:t>Limitazioni moderate di alternative terapeutiche (ad es. eventi avversi moderati)</w:t>
      </w:r>
    </w:p>
    <w:p w:rsidR="00E660DE" w:rsidRDefault="00981504" w:rsidP="00751E02">
      <w:pPr>
        <w:widowControl w:val="0"/>
        <w:suppressAutoHyphens/>
        <w:spacing w:after="120" w:line="240" w:lineRule="auto"/>
        <w:jc w:val="both"/>
        <w:rPr>
          <w:kern w:val="1"/>
        </w:rPr>
      </w:pPr>
      <w:r w:rsidRPr="003270DD">
        <w:rPr>
          <w:b/>
          <w:bCs/>
          <w:kern w:val="1"/>
        </w:rPr>
        <w:t>4</w:t>
      </w:r>
      <w:r w:rsidRPr="003270DD">
        <w:rPr>
          <w:kern w:val="1"/>
        </w:rPr>
        <w:t>:</w:t>
      </w:r>
      <w:r w:rsidRPr="00981504">
        <w:rPr>
          <w:kern w:val="1"/>
        </w:rPr>
        <w:t xml:space="preserve"> Limitazioni importanti di alternative terapeutiche (ad es. limitata efficacia o efficacia in un numero limitato di pazienti, eventi avversi seri)</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Default="00B57AAA">
      <w:pPr>
        <w:spacing w:after="0" w:line="240" w:lineRule="auto"/>
        <w:rPr>
          <w:kern w:val="1"/>
          <w:sz w:val="20"/>
          <w:szCs w:val="20"/>
        </w:rPr>
      </w:pPr>
      <w:r>
        <w:rPr>
          <w:kern w:val="1"/>
          <w:sz w:val="20"/>
          <w:szCs w:val="20"/>
        </w:rPr>
        <w:br w:type="page"/>
      </w:r>
    </w:p>
    <w:p w:rsidR="00B57AAA" w:rsidRPr="00BE32DF" w:rsidRDefault="00B57AAA" w:rsidP="00E660DE">
      <w:pPr>
        <w:widowControl w:val="0"/>
        <w:suppressAutoHyphens/>
        <w:spacing w:after="0" w:line="240" w:lineRule="auto"/>
        <w:rPr>
          <w:kern w:val="1"/>
          <w:sz w:val="20"/>
          <w:szCs w:val="20"/>
        </w:rPr>
      </w:pPr>
    </w:p>
    <w:p w:rsidR="00F54657" w:rsidRPr="00E01EB9" w:rsidRDefault="00F54657" w:rsidP="00E01EB9">
      <w:pPr>
        <w:pStyle w:val="Titolo4"/>
      </w:pPr>
      <w:r w:rsidRPr="00E01EB9">
        <w:t>C09 - Grado di consenso nelle linee guida cliniche e stato regolatorio</w:t>
      </w:r>
      <w:bookmarkEnd w:id="20"/>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14"/>
      </w:tblGrid>
      <w:tr w:rsidR="007114BF" w:rsidRPr="007114BF" w:rsidTr="003270DD">
        <w:tc>
          <w:tcPr>
            <w:tcW w:w="9614" w:type="dxa"/>
          </w:tcPr>
          <w:p w:rsidR="007114BF" w:rsidRPr="007114BF" w:rsidRDefault="007114BF" w:rsidP="003270DD">
            <w:pPr>
              <w:shd w:val="clear" w:color="auto" w:fill="FFE599"/>
              <w:spacing w:after="0" w:line="240" w:lineRule="auto"/>
              <w:jc w:val="both"/>
              <w:rPr>
                <w:rFonts w:asciiTheme="minorHAnsi" w:eastAsia="Lucida Sans Unicode" w:hAnsiTheme="minorHAnsi" w:cstheme="minorHAnsi"/>
                <w:b/>
                <w:i/>
                <w:kern w:val="1"/>
                <w:sz w:val="18"/>
                <w:szCs w:val="18"/>
              </w:rPr>
            </w:pPr>
            <w:bookmarkStart w:id="21" w:name="_Toc23334355"/>
            <w:r w:rsidRPr="007114BF">
              <w:rPr>
                <w:rStyle w:val="Enfasicorsivo"/>
                <w:rFonts w:asciiTheme="minorHAnsi" w:hAnsiTheme="minorHAnsi" w:cstheme="minorHAnsi"/>
                <w:sz w:val="18"/>
                <w:szCs w:val="18"/>
              </w:rPr>
              <w:t>Coerenza della tecnologia proposta (o alternative simili) con il consenso registrato presso gruppi di esperti, che viene assunto quale stato dell’arte su base professionale quando è accompagnato da esplicita valutazione scientifica (ad es. notazione di grado di attendibilità della documentazione e certezza dei risultati documentati). Le linee guida solitamente si sviluppano attraverso un processo esplicito e sono intese a migliorare la pratica clinica.</w:t>
            </w:r>
          </w:p>
        </w:tc>
      </w:tr>
    </w:tbl>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E00EBE" w:rsidRPr="00E00EBE" w:rsidRDefault="00E00EBE" w:rsidP="00751E02">
      <w:pPr>
        <w:widowControl w:val="0"/>
        <w:suppressAutoHyphens/>
        <w:spacing w:after="0" w:line="240" w:lineRule="auto"/>
        <w:jc w:val="both"/>
        <w:rPr>
          <w:kern w:val="1"/>
        </w:rPr>
      </w:pPr>
      <w:r w:rsidRPr="00751E02">
        <w:rPr>
          <w:b/>
          <w:bCs/>
          <w:kern w:val="1"/>
        </w:rPr>
        <w:t>0</w:t>
      </w:r>
      <w:r w:rsidRPr="00E00EBE">
        <w:rPr>
          <w:kern w:val="1"/>
        </w:rPr>
        <w:t>: Assenza di documentazione credibile</w:t>
      </w:r>
    </w:p>
    <w:p w:rsidR="00E00EBE" w:rsidRPr="00E00EBE" w:rsidRDefault="00E00EBE" w:rsidP="00751E02">
      <w:pPr>
        <w:widowControl w:val="0"/>
        <w:suppressAutoHyphens/>
        <w:spacing w:after="0" w:line="240" w:lineRule="auto"/>
        <w:jc w:val="both"/>
        <w:rPr>
          <w:kern w:val="1"/>
        </w:rPr>
      </w:pPr>
      <w:r w:rsidRPr="00751E02">
        <w:rPr>
          <w:b/>
          <w:bCs/>
          <w:kern w:val="1"/>
        </w:rPr>
        <w:t>1</w:t>
      </w:r>
      <w:r w:rsidRPr="00E00EBE">
        <w:rPr>
          <w:kern w:val="1"/>
        </w:rPr>
        <w:t>: Nessuna raccomandazione positiva, oppure tecnologia non raccomandata</w:t>
      </w:r>
    </w:p>
    <w:p w:rsidR="00E00EBE" w:rsidRPr="00E00EBE" w:rsidRDefault="00E00EBE" w:rsidP="00751E02">
      <w:pPr>
        <w:widowControl w:val="0"/>
        <w:suppressAutoHyphens/>
        <w:spacing w:after="0" w:line="240" w:lineRule="auto"/>
        <w:jc w:val="both"/>
        <w:rPr>
          <w:kern w:val="1"/>
        </w:rPr>
      </w:pPr>
      <w:r w:rsidRPr="00751E02">
        <w:rPr>
          <w:b/>
          <w:bCs/>
          <w:kern w:val="1"/>
        </w:rPr>
        <w:t>2</w:t>
      </w:r>
      <w:r w:rsidRPr="00E00EBE">
        <w:rPr>
          <w:kern w:val="1"/>
        </w:rPr>
        <w:t>: Tecnologia raccomandata ma non di prima linea</w:t>
      </w:r>
    </w:p>
    <w:p w:rsidR="00E00EBE" w:rsidRPr="00E00EBE" w:rsidRDefault="00E00EBE" w:rsidP="00751E02">
      <w:pPr>
        <w:widowControl w:val="0"/>
        <w:suppressAutoHyphens/>
        <w:spacing w:after="0" w:line="240" w:lineRule="auto"/>
        <w:jc w:val="both"/>
        <w:rPr>
          <w:kern w:val="1"/>
        </w:rPr>
      </w:pPr>
      <w:r w:rsidRPr="00751E02">
        <w:rPr>
          <w:b/>
          <w:bCs/>
          <w:kern w:val="1"/>
        </w:rPr>
        <w:t>3</w:t>
      </w:r>
      <w:r w:rsidRPr="00E00EBE">
        <w:rPr>
          <w:kern w:val="1"/>
        </w:rPr>
        <w:t>: Tecnologia raccomandata di prima linea, ma raccomandazione non forte o/e in aggiunta ad alternative di prima linea</w:t>
      </w:r>
    </w:p>
    <w:p w:rsidR="00E660DE" w:rsidRDefault="00E00EBE" w:rsidP="00751E02">
      <w:pPr>
        <w:widowControl w:val="0"/>
        <w:suppressAutoHyphens/>
        <w:spacing w:after="120" w:line="240" w:lineRule="auto"/>
        <w:jc w:val="both"/>
        <w:rPr>
          <w:kern w:val="1"/>
        </w:rPr>
      </w:pPr>
      <w:r w:rsidRPr="00751E02">
        <w:rPr>
          <w:b/>
          <w:bCs/>
          <w:kern w:val="1"/>
        </w:rPr>
        <w:t>4</w:t>
      </w:r>
      <w:r w:rsidRPr="00E00EBE">
        <w:rPr>
          <w:kern w:val="1"/>
        </w:rPr>
        <w:t>: Forte raccomandazione di prima linea per questa tecnologia</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Pr="00BE32DF" w:rsidRDefault="00B57AAA" w:rsidP="00E660DE">
      <w:pPr>
        <w:widowControl w:val="0"/>
        <w:suppressAutoHyphens/>
        <w:spacing w:after="0" w:line="240" w:lineRule="auto"/>
        <w:rPr>
          <w:kern w:val="1"/>
          <w:sz w:val="20"/>
          <w:szCs w:val="20"/>
        </w:rPr>
      </w:pPr>
    </w:p>
    <w:p w:rsidR="00F54657" w:rsidRPr="00B57AAA" w:rsidRDefault="003C3A78" w:rsidP="00F54657">
      <w:pPr>
        <w:pStyle w:val="Titolo2"/>
        <w:rPr>
          <w:rFonts w:eastAsia="Lucida Sans Unicode"/>
          <w:b/>
          <w:bCs/>
        </w:rPr>
      </w:pPr>
      <w:bookmarkStart w:id="22" w:name="_Toc30081362"/>
      <w:r w:rsidRPr="00B57AAA">
        <w:rPr>
          <w:b/>
          <w:bCs/>
        </w:rPr>
        <w:t xml:space="preserve">Quale impatto finanziario ed economico ha l’utilizzo della </w:t>
      </w:r>
      <w:r w:rsidR="00F54657" w:rsidRPr="00B57AAA">
        <w:rPr>
          <w:rFonts w:eastAsia="Lucida Sans Unicode"/>
          <w:b/>
          <w:bCs/>
        </w:rPr>
        <w:t>tecnologia</w:t>
      </w:r>
      <w:bookmarkEnd w:id="21"/>
      <w:r w:rsidRPr="00B57AAA">
        <w:rPr>
          <w:rFonts w:eastAsia="Lucida Sans Unicode"/>
          <w:b/>
          <w:bCs/>
        </w:rPr>
        <w:t>?</w:t>
      </w:r>
      <w:bookmarkEnd w:id="22"/>
      <w:r w:rsidRPr="00B57AAA">
        <w:rPr>
          <w:rFonts w:eastAsia="Lucida Sans Unicode"/>
          <w:b/>
          <w:bCs/>
        </w:rPr>
        <w:t xml:space="preserve"> </w:t>
      </w:r>
    </w:p>
    <w:p w:rsidR="00F54657" w:rsidRDefault="00F54657" w:rsidP="00F54657">
      <w:pPr>
        <w:pStyle w:val="Titolo4"/>
        <w:rPr>
          <w:rFonts w:eastAsia="Lucida Sans Unicode"/>
        </w:rPr>
      </w:pPr>
      <w:bookmarkStart w:id="23" w:name="_Toc23334356"/>
      <w:r w:rsidRPr="00B72566">
        <w:rPr>
          <w:rFonts w:eastAsia="Lucida Sans Unicode"/>
        </w:rPr>
        <w:t>C</w:t>
      </w:r>
      <w:r>
        <w:rPr>
          <w:rFonts w:eastAsia="Lucida Sans Unicode"/>
        </w:rPr>
        <w:t>10</w:t>
      </w:r>
      <w:r w:rsidRPr="00B72566">
        <w:rPr>
          <w:rFonts w:eastAsia="Lucida Sans Unicode"/>
        </w:rPr>
        <w:t xml:space="preserve"> - Impatto finanziario diretto sul SSN</w:t>
      </w:r>
      <w:bookmarkEnd w:id="23"/>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4C7A05" w:rsidRPr="004C7A05" w:rsidTr="003270DD">
        <w:tc>
          <w:tcPr>
            <w:tcW w:w="9622" w:type="dxa"/>
          </w:tcPr>
          <w:p w:rsidR="004C7A05" w:rsidRPr="004C7A05" w:rsidRDefault="004C7A05" w:rsidP="00751E02">
            <w:pPr>
              <w:shd w:val="clear" w:color="auto" w:fill="FFE599"/>
              <w:spacing w:after="0" w:line="240" w:lineRule="auto"/>
              <w:jc w:val="both"/>
              <w:rPr>
                <w:rFonts w:asciiTheme="minorHAnsi" w:eastAsia="Lucida Sans Unicode" w:hAnsiTheme="minorHAnsi" w:cstheme="minorHAnsi"/>
                <w:b/>
                <w:i/>
                <w:kern w:val="1"/>
                <w:sz w:val="18"/>
              </w:rPr>
            </w:pPr>
            <w:bookmarkStart w:id="24" w:name="_Toc23334357"/>
            <w:r w:rsidRPr="004C7A05">
              <w:rPr>
                <w:rStyle w:val="Enfasicorsivo"/>
                <w:rFonts w:asciiTheme="minorHAnsi" w:eastAsia="Lucida Sans Unicode" w:hAnsiTheme="minorHAnsi" w:cstheme="minorHAnsi"/>
                <w:sz w:val="18"/>
              </w:rPr>
              <w:t xml:space="preserve">Impatto netto della copertura diretta della tecnologia sul bilancio sanitario (escludendo altre spese, discusse in altri criteri). Rappresenta la differenza tra il costo della tecnologia ed il potenziale risparmio (o aggravio) di spesa che si potrebbe avere dalla sostituzione (o affiancamento) di altre tecnologie correntemente coperte dal bilancio sanitario nel SSN. </w:t>
            </w:r>
            <w:r w:rsidR="003270DD">
              <w:rPr>
                <w:rStyle w:val="Enfasicorsivo"/>
                <w:rFonts w:asciiTheme="minorHAnsi" w:eastAsia="Lucida Sans Unicode" w:hAnsiTheme="minorHAnsi" w:cstheme="minorHAnsi"/>
                <w:sz w:val="18"/>
              </w:rPr>
              <w:t>È</w:t>
            </w:r>
            <w:r w:rsidRPr="004C7A05">
              <w:rPr>
                <w:rStyle w:val="Enfasicorsivo"/>
                <w:rFonts w:asciiTheme="minorHAnsi" w:eastAsia="Lucida Sans Unicode" w:hAnsiTheme="minorHAnsi" w:cstheme="minorHAnsi"/>
                <w:sz w:val="18"/>
              </w:rPr>
              <w:t xml:space="preserve"> limitato al costo della tecnologia (ad es. costo di acquisto, costo di implementazione). Include considerazioni sull’accessibilità, nel caso in cui sia prevista la compartecipazione del paziente all’acquisto.</w:t>
            </w:r>
          </w:p>
        </w:tc>
      </w:tr>
    </w:tbl>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9422AD" w:rsidRPr="009422AD" w:rsidRDefault="009422AD" w:rsidP="00751E02">
      <w:pPr>
        <w:widowControl w:val="0"/>
        <w:suppressAutoHyphens/>
        <w:spacing w:after="0" w:line="240" w:lineRule="auto"/>
        <w:jc w:val="both"/>
        <w:rPr>
          <w:kern w:val="1"/>
        </w:rPr>
      </w:pPr>
      <w:r w:rsidRPr="00751E02">
        <w:rPr>
          <w:b/>
          <w:bCs/>
          <w:kern w:val="1"/>
        </w:rPr>
        <w:t>0</w:t>
      </w:r>
      <w:r w:rsidRPr="009422AD">
        <w:rPr>
          <w:kern w:val="1"/>
        </w:rPr>
        <w:t>: Assenza di documentazione credibile</w:t>
      </w:r>
    </w:p>
    <w:p w:rsidR="009422AD" w:rsidRPr="009422AD" w:rsidRDefault="009422AD" w:rsidP="00751E02">
      <w:pPr>
        <w:widowControl w:val="0"/>
        <w:suppressAutoHyphens/>
        <w:spacing w:after="0" w:line="240" w:lineRule="auto"/>
        <w:jc w:val="both"/>
        <w:rPr>
          <w:kern w:val="1"/>
        </w:rPr>
      </w:pPr>
      <w:r w:rsidRPr="00751E02">
        <w:rPr>
          <w:b/>
          <w:bCs/>
          <w:kern w:val="1"/>
        </w:rPr>
        <w:t>1</w:t>
      </w:r>
      <w:r w:rsidRPr="009422AD">
        <w:rPr>
          <w:kern w:val="1"/>
        </w:rPr>
        <w:t>: Aumento sostanziale di spesa per il SSN</w:t>
      </w:r>
    </w:p>
    <w:p w:rsidR="009422AD" w:rsidRPr="009422AD" w:rsidRDefault="009422AD" w:rsidP="00751E02">
      <w:pPr>
        <w:widowControl w:val="0"/>
        <w:suppressAutoHyphens/>
        <w:spacing w:after="0" w:line="240" w:lineRule="auto"/>
        <w:jc w:val="both"/>
        <w:rPr>
          <w:kern w:val="1"/>
        </w:rPr>
      </w:pPr>
      <w:r w:rsidRPr="00751E02">
        <w:rPr>
          <w:b/>
          <w:bCs/>
          <w:kern w:val="1"/>
        </w:rPr>
        <w:t>2</w:t>
      </w:r>
      <w:r w:rsidRPr="009422AD">
        <w:rPr>
          <w:kern w:val="1"/>
        </w:rPr>
        <w:t>: Nessuno o poca variazione di spesa per il SSN</w:t>
      </w:r>
    </w:p>
    <w:p w:rsidR="009422AD" w:rsidRPr="009422AD" w:rsidRDefault="009422AD" w:rsidP="00751E02">
      <w:pPr>
        <w:widowControl w:val="0"/>
        <w:suppressAutoHyphens/>
        <w:spacing w:after="0" w:line="240" w:lineRule="auto"/>
        <w:jc w:val="both"/>
        <w:rPr>
          <w:kern w:val="1"/>
        </w:rPr>
      </w:pPr>
      <w:r w:rsidRPr="00751E02">
        <w:rPr>
          <w:b/>
          <w:bCs/>
          <w:kern w:val="1"/>
        </w:rPr>
        <w:t>3</w:t>
      </w:r>
      <w:r w:rsidRPr="009422AD">
        <w:rPr>
          <w:kern w:val="1"/>
        </w:rPr>
        <w:t>: Moderato risparmio per il SSN</w:t>
      </w:r>
    </w:p>
    <w:p w:rsidR="00E660DE" w:rsidRDefault="009422AD" w:rsidP="00751E02">
      <w:pPr>
        <w:widowControl w:val="0"/>
        <w:suppressAutoHyphens/>
        <w:spacing w:after="120" w:line="240" w:lineRule="auto"/>
        <w:jc w:val="both"/>
        <w:rPr>
          <w:kern w:val="1"/>
        </w:rPr>
      </w:pPr>
      <w:r w:rsidRPr="00751E02">
        <w:rPr>
          <w:b/>
          <w:bCs/>
          <w:kern w:val="1"/>
        </w:rPr>
        <w:t>4</w:t>
      </w:r>
      <w:r w:rsidRPr="009422AD">
        <w:rPr>
          <w:kern w:val="1"/>
        </w:rPr>
        <w:t>: Risparmio elevato per il SSN</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Default="00B57AAA">
      <w:pPr>
        <w:spacing w:after="0" w:line="240" w:lineRule="auto"/>
        <w:rPr>
          <w:kern w:val="1"/>
          <w:sz w:val="20"/>
          <w:szCs w:val="20"/>
        </w:rPr>
      </w:pPr>
      <w:r>
        <w:rPr>
          <w:kern w:val="1"/>
          <w:sz w:val="20"/>
          <w:szCs w:val="20"/>
        </w:rPr>
        <w:br w:type="page"/>
      </w:r>
    </w:p>
    <w:p w:rsidR="00B57AAA" w:rsidRPr="00BE32DF" w:rsidRDefault="00B57AAA" w:rsidP="00E660DE">
      <w:pPr>
        <w:widowControl w:val="0"/>
        <w:suppressAutoHyphens/>
        <w:spacing w:after="0" w:line="240" w:lineRule="auto"/>
        <w:rPr>
          <w:kern w:val="1"/>
          <w:sz w:val="20"/>
          <w:szCs w:val="20"/>
        </w:rPr>
      </w:pPr>
    </w:p>
    <w:p w:rsidR="00F54657" w:rsidRDefault="00F54657" w:rsidP="00F54657">
      <w:pPr>
        <w:pStyle w:val="Titolo4"/>
      </w:pPr>
      <w:r w:rsidRPr="009F342C">
        <w:t>C11 - Impatto su altre spese sanitarie</w:t>
      </w:r>
      <w:bookmarkEnd w:id="24"/>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14"/>
      </w:tblGrid>
      <w:tr w:rsidR="004C7A05" w:rsidRPr="004C7A05" w:rsidTr="003270DD">
        <w:tc>
          <w:tcPr>
            <w:tcW w:w="9614" w:type="dxa"/>
          </w:tcPr>
          <w:p w:rsidR="004C7A05" w:rsidRPr="004C7A05" w:rsidRDefault="004C7A05" w:rsidP="003270DD">
            <w:pPr>
              <w:shd w:val="clear" w:color="auto" w:fill="FFE599"/>
              <w:spacing w:after="0" w:line="240" w:lineRule="auto"/>
              <w:jc w:val="both"/>
              <w:rPr>
                <w:rFonts w:asciiTheme="minorHAnsi" w:eastAsia="Lucida Sans Unicode" w:hAnsiTheme="minorHAnsi" w:cstheme="minorHAnsi"/>
                <w:b/>
                <w:i/>
                <w:kern w:val="1"/>
                <w:sz w:val="18"/>
              </w:rPr>
            </w:pPr>
            <w:bookmarkStart w:id="25" w:name="_Toc23334358"/>
            <w:r w:rsidRPr="004C7A05">
              <w:rPr>
                <w:rStyle w:val="Enfasicorsivo"/>
                <w:rFonts w:asciiTheme="minorHAnsi" w:eastAsia="Lucida Sans Unicode" w:hAnsiTheme="minorHAnsi" w:cstheme="minorHAnsi"/>
                <w:sz w:val="18"/>
              </w:rPr>
              <w:t>Impatto della tecnologia proposta su altre spese di tipo sanitario (esclusi i costi della tecnologia) come l’ospedalizzazione, le visite specialistiche, gli eventi avversi, l’assistenza a lungo termine, i costi della disabilità.</w:t>
            </w:r>
          </w:p>
        </w:tc>
      </w:tr>
    </w:tbl>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9746FA" w:rsidRPr="009746FA" w:rsidRDefault="009746FA" w:rsidP="00751E02">
      <w:pPr>
        <w:widowControl w:val="0"/>
        <w:suppressAutoHyphens/>
        <w:spacing w:after="0" w:line="240" w:lineRule="auto"/>
        <w:jc w:val="both"/>
        <w:rPr>
          <w:kern w:val="1"/>
        </w:rPr>
      </w:pPr>
      <w:r w:rsidRPr="00751E02">
        <w:rPr>
          <w:b/>
          <w:bCs/>
          <w:kern w:val="1"/>
        </w:rPr>
        <w:t>0</w:t>
      </w:r>
      <w:r w:rsidRPr="009746FA">
        <w:rPr>
          <w:kern w:val="1"/>
        </w:rPr>
        <w:t>: Assenza di documentazione credibile</w:t>
      </w:r>
    </w:p>
    <w:p w:rsidR="009746FA" w:rsidRPr="009746FA" w:rsidRDefault="009746FA" w:rsidP="00751E02">
      <w:pPr>
        <w:widowControl w:val="0"/>
        <w:suppressAutoHyphens/>
        <w:spacing w:after="0" w:line="240" w:lineRule="auto"/>
        <w:jc w:val="both"/>
        <w:rPr>
          <w:kern w:val="1"/>
        </w:rPr>
      </w:pPr>
      <w:r w:rsidRPr="00751E02">
        <w:rPr>
          <w:b/>
          <w:bCs/>
          <w:kern w:val="1"/>
        </w:rPr>
        <w:t>1</w:t>
      </w:r>
      <w:r w:rsidRPr="009746FA">
        <w:rPr>
          <w:kern w:val="1"/>
        </w:rPr>
        <w:t>: Aumento sostanziale di altre spese sanitarie (ad es. ospedalizzazione, gestione di eventi avversi, assistenza a lungo termine, costi di disabilità, costi per la manutenzione dell’attrezzatura)</w:t>
      </w:r>
    </w:p>
    <w:p w:rsidR="009746FA" w:rsidRPr="009746FA" w:rsidRDefault="009746FA" w:rsidP="00751E02">
      <w:pPr>
        <w:widowControl w:val="0"/>
        <w:suppressAutoHyphens/>
        <w:spacing w:after="0" w:line="240" w:lineRule="auto"/>
        <w:jc w:val="both"/>
        <w:rPr>
          <w:kern w:val="1"/>
        </w:rPr>
      </w:pPr>
      <w:r w:rsidRPr="00751E02">
        <w:rPr>
          <w:b/>
          <w:bCs/>
          <w:kern w:val="1"/>
        </w:rPr>
        <w:t>2</w:t>
      </w:r>
      <w:r w:rsidRPr="009746FA">
        <w:rPr>
          <w:kern w:val="1"/>
        </w:rPr>
        <w:t>: Nessuno o pochi cambiamenti nelle altre spese sanitarie</w:t>
      </w:r>
    </w:p>
    <w:p w:rsidR="009746FA" w:rsidRPr="009746FA" w:rsidRDefault="009746FA" w:rsidP="00751E02">
      <w:pPr>
        <w:widowControl w:val="0"/>
        <w:suppressAutoHyphens/>
        <w:spacing w:after="0" w:line="240" w:lineRule="auto"/>
        <w:jc w:val="both"/>
        <w:rPr>
          <w:kern w:val="1"/>
        </w:rPr>
      </w:pPr>
      <w:r w:rsidRPr="00751E02">
        <w:rPr>
          <w:b/>
          <w:bCs/>
          <w:kern w:val="1"/>
        </w:rPr>
        <w:t>3</w:t>
      </w:r>
      <w:r w:rsidRPr="009746FA">
        <w:rPr>
          <w:kern w:val="1"/>
        </w:rPr>
        <w:t>: Riduzione moderata delle altre spese sanitarie</w:t>
      </w:r>
    </w:p>
    <w:p w:rsidR="00E660DE" w:rsidRDefault="009746FA" w:rsidP="00751E02">
      <w:pPr>
        <w:widowControl w:val="0"/>
        <w:suppressAutoHyphens/>
        <w:spacing w:after="120" w:line="240" w:lineRule="auto"/>
        <w:jc w:val="both"/>
        <w:rPr>
          <w:kern w:val="1"/>
        </w:rPr>
      </w:pPr>
      <w:r w:rsidRPr="00751E02">
        <w:rPr>
          <w:b/>
          <w:bCs/>
          <w:kern w:val="1"/>
        </w:rPr>
        <w:t>4</w:t>
      </w:r>
      <w:r w:rsidRPr="009746FA">
        <w:rPr>
          <w:kern w:val="1"/>
        </w:rPr>
        <w:t>: Riduzione significativa di un buon numero di altre spese sanitarie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Pr="009F342C" w:rsidRDefault="00F54657" w:rsidP="00F54657">
      <w:pPr>
        <w:pStyle w:val="Titolo4"/>
      </w:pPr>
      <w:r w:rsidRPr="009F342C">
        <w:t>C12 - Impatto su altre spese non sanitarie</w:t>
      </w:r>
      <w:bookmarkEnd w:id="25"/>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D64A1C" w:rsidRPr="00D64A1C" w:rsidTr="003270DD">
        <w:tc>
          <w:tcPr>
            <w:tcW w:w="9622" w:type="dxa"/>
          </w:tcPr>
          <w:p w:rsidR="00D64A1C" w:rsidRPr="00D64A1C" w:rsidRDefault="00D64A1C" w:rsidP="003270DD">
            <w:pPr>
              <w:shd w:val="clear" w:color="auto" w:fill="FFE599"/>
              <w:spacing w:after="0" w:line="240" w:lineRule="auto"/>
              <w:jc w:val="both"/>
              <w:rPr>
                <w:rFonts w:asciiTheme="minorHAnsi" w:eastAsia="Lucida Sans Unicode" w:hAnsiTheme="minorHAnsi" w:cstheme="minorHAnsi"/>
                <w:b/>
                <w:i/>
                <w:kern w:val="1"/>
                <w:sz w:val="18"/>
              </w:rPr>
            </w:pPr>
            <w:bookmarkStart w:id="26" w:name="_Toc23334359"/>
            <w:r w:rsidRPr="00D64A1C">
              <w:rPr>
                <w:rStyle w:val="Enfasicorsivo"/>
                <w:rFonts w:asciiTheme="minorHAnsi" w:hAnsiTheme="minorHAnsi" w:cstheme="minorHAnsi"/>
                <w:sz w:val="18"/>
              </w:rPr>
              <w:t>Impatto della tecnologia proposta su altre spese di tipo non sanitario, come la perdita di produttività, il tempo dedicato alla cura personale o dei propri cari, i costi per la manutenzione dell’attrezzatura, ecc.</w:t>
            </w:r>
          </w:p>
        </w:tc>
      </w:tr>
    </w:tbl>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9746FA" w:rsidRPr="009746FA" w:rsidRDefault="009746FA" w:rsidP="00751E02">
      <w:pPr>
        <w:widowControl w:val="0"/>
        <w:suppressAutoHyphens/>
        <w:spacing w:after="0" w:line="240" w:lineRule="auto"/>
        <w:jc w:val="both"/>
        <w:rPr>
          <w:kern w:val="1"/>
        </w:rPr>
      </w:pPr>
      <w:r w:rsidRPr="00751E02">
        <w:rPr>
          <w:b/>
          <w:bCs/>
          <w:kern w:val="1"/>
        </w:rPr>
        <w:t>0</w:t>
      </w:r>
      <w:r w:rsidRPr="009746FA">
        <w:rPr>
          <w:kern w:val="1"/>
        </w:rPr>
        <w:t>: Assenza di documentazione credibile</w:t>
      </w:r>
    </w:p>
    <w:p w:rsidR="009746FA" w:rsidRPr="009746FA" w:rsidRDefault="009746FA" w:rsidP="00751E02">
      <w:pPr>
        <w:widowControl w:val="0"/>
        <w:suppressAutoHyphens/>
        <w:spacing w:after="0" w:line="240" w:lineRule="auto"/>
        <w:jc w:val="both"/>
        <w:rPr>
          <w:kern w:val="1"/>
        </w:rPr>
      </w:pPr>
      <w:r w:rsidRPr="00751E02">
        <w:rPr>
          <w:b/>
          <w:bCs/>
          <w:kern w:val="1"/>
        </w:rPr>
        <w:t>1</w:t>
      </w:r>
      <w:r w:rsidRPr="009746FA">
        <w:rPr>
          <w:kern w:val="1"/>
        </w:rPr>
        <w:t>: Aumento sostanziale di altre spese non sanitarie (ad es. perdita di produttività, tempo dedicato alle cure)</w:t>
      </w:r>
    </w:p>
    <w:p w:rsidR="009746FA" w:rsidRPr="009746FA" w:rsidRDefault="009746FA" w:rsidP="00751E02">
      <w:pPr>
        <w:widowControl w:val="0"/>
        <w:suppressAutoHyphens/>
        <w:spacing w:after="0" w:line="240" w:lineRule="auto"/>
        <w:jc w:val="both"/>
        <w:rPr>
          <w:kern w:val="1"/>
        </w:rPr>
      </w:pPr>
      <w:r w:rsidRPr="00751E02">
        <w:rPr>
          <w:b/>
          <w:bCs/>
          <w:kern w:val="1"/>
        </w:rPr>
        <w:t>2</w:t>
      </w:r>
      <w:r w:rsidRPr="009746FA">
        <w:rPr>
          <w:kern w:val="1"/>
        </w:rPr>
        <w:t>: Nessuno o pochi cambiamenti di spese non sanitarie</w:t>
      </w:r>
    </w:p>
    <w:p w:rsidR="009746FA" w:rsidRPr="009746FA" w:rsidRDefault="009746FA" w:rsidP="00751E02">
      <w:pPr>
        <w:widowControl w:val="0"/>
        <w:suppressAutoHyphens/>
        <w:spacing w:after="0" w:line="240" w:lineRule="auto"/>
        <w:jc w:val="both"/>
        <w:rPr>
          <w:kern w:val="1"/>
        </w:rPr>
      </w:pPr>
      <w:r w:rsidRPr="00751E02">
        <w:rPr>
          <w:b/>
          <w:bCs/>
          <w:kern w:val="1"/>
        </w:rPr>
        <w:t>3</w:t>
      </w:r>
      <w:r w:rsidRPr="009746FA">
        <w:rPr>
          <w:kern w:val="1"/>
        </w:rPr>
        <w:t>: Riduzione moderata di spese non sanitarie</w:t>
      </w:r>
    </w:p>
    <w:p w:rsidR="00E660DE" w:rsidRDefault="009746FA" w:rsidP="00751E02">
      <w:pPr>
        <w:widowControl w:val="0"/>
        <w:suppressAutoHyphens/>
        <w:spacing w:after="120" w:line="240" w:lineRule="auto"/>
        <w:jc w:val="both"/>
        <w:rPr>
          <w:kern w:val="1"/>
        </w:rPr>
      </w:pPr>
      <w:r w:rsidRPr="00751E02">
        <w:rPr>
          <w:b/>
          <w:bCs/>
          <w:kern w:val="1"/>
        </w:rPr>
        <w:t>4</w:t>
      </w:r>
      <w:r w:rsidRPr="009746FA">
        <w:rPr>
          <w:kern w:val="1"/>
        </w:rPr>
        <w:t>: Riduzione significativa di un buon numero di spese non sanitarie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Default="00E660DE" w:rsidP="00E660DE">
      <w:pPr>
        <w:widowControl w:val="0"/>
        <w:suppressAutoHyphens/>
        <w:spacing w:after="0" w:line="240" w:lineRule="auto"/>
        <w:rPr>
          <w:kern w:val="1"/>
          <w:sz w:val="20"/>
          <w:szCs w:val="20"/>
        </w:rPr>
      </w:pPr>
    </w:p>
    <w:p w:rsidR="00B57AAA" w:rsidRDefault="00B57AAA">
      <w:pPr>
        <w:spacing w:after="0" w:line="240" w:lineRule="auto"/>
        <w:rPr>
          <w:kern w:val="1"/>
          <w:sz w:val="20"/>
          <w:szCs w:val="20"/>
        </w:rPr>
      </w:pPr>
      <w:r>
        <w:rPr>
          <w:kern w:val="1"/>
          <w:sz w:val="20"/>
          <w:szCs w:val="20"/>
        </w:rPr>
        <w:br w:type="page"/>
      </w:r>
    </w:p>
    <w:p w:rsidR="00F54657" w:rsidRPr="00B57AAA" w:rsidRDefault="003C3A78" w:rsidP="00F54657">
      <w:pPr>
        <w:pStyle w:val="Titolo2"/>
        <w:rPr>
          <w:rFonts w:eastAsia="Lucida Sans Unicode"/>
          <w:b/>
          <w:bCs/>
        </w:rPr>
      </w:pPr>
      <w:bookmarkStart w:id="27" w:name="_Toc30081363"/>
      <w:r w:rsidRPr="00B57AAA">
        <w:rPr>
          <w:rFonts w:eastAsia="Lucida Sans Unicode"/>
          <w:b/>
          <w:bCs/>
        </w:rPr>
        <w:lastRenderedPageBreak/>
        <w:t>La tecnologia determina impatti organizzativi?</w:t>
      </w:r>
      <w:bookmarkEnd w:id="27"/>
      <w:r w:rsidRPr="00B57AAA">
        <w:rPr>
          <w:rFonts w:eastAsia="Lucida Sans Unicode"/>
          <w:b/>
          <w:bCs/>
        </w:rPr>
        <w:t xml:space="preserve"> </w:t>
      </w:r>
      <w:bookmarkEnd w:id="26"/>
    </w:p>
    <w:p w:rsidR="00F54657" w:rsidRPr="00B72566" w:rsidRDefault="00F54657" w:rsidP="00F54657">
      <w:pPr>
        <w:pStyle w:val="Titolo4"/>
        <w:rPr>
          <w:rFonts w:eastAsia="Lucida Sans Unicode"/>
        </w:rPr>
      </w:pPr>
      <w:bookmarkStart w:id="28" w:name="_Toc23334360"/>
      <w:r w:rsidRPr="00B72566">
        <w:rPr>
          <w:rFonts w:eastAsia="Lucida Sans Unicode"/>
        </w:rPr>
        <w:t>C1</w:t>
      </w:r>
      <w:r>
        <w:rPr>
          <w:rFonts w:eastAsia="Lucida Sans Unicode"/>
        </w:rPr>
        <w:t>3</w:t>
      </w:r>
      <w:r w:rsidRPr="00B72566">
        <w:rPr>
          <w:rFonts w:eastAsia="Lucida Sans Unicode"/>
        </w:rPr>
        <w:t xml:space="preserve"> - Conseguenze organizzative per il dipartimento aziendale utilizzatore</w:t>
      </w:r>
      <w:bookmarkEnd w:id="28"/>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FE5C4B" w:rsidRPr="00FE5C4B" w:rsidTr="003270DD">
        <w:tc>
          <w:tcPr>
            <w:tcW w:w="9622" w:type="dxa"/>
          </w:tcPr>
          <w:p w:rsidR="00FE5C4B" w:rsidRPr="00FE5C4B" w:rsidRDefault="00FE5C4B" w:rsidP="003270DD">
            <w:pPr>
              <w:shd w:val="clear" w:color="auto" w:fill="FFE599"/>
              <w:spacing w:after="0" w:line="240" w:lineRule="auto"/>
              <w:jc w:val="both"/>
              <w:rPr>
                <w:rFonts w:asciiTheme="minorHAnsi" w:eastAsia="Lucida Sans Unicode" w:hAnsiTheme="minorHAnsi" w:cstheme="minorHAnsi"/>
                <w:b/>
                <w:i/>
                <w:kern w:val="1"/>
                <w:sz w:val="18"/>
              </w:rPr>
            </w:pPr>
            <w:bookmarkStart w:id="29" w:name="_Toc23334361"/>
            <w:bookmarkStart w:id="30" w:name="_CTVK0019c60e859ab6141369845b913c3755d41"/>
            <w:r w:rsidRPr="00FE5C4B">
              <w:rPr>
                <w:rStyle w:val="Enfasicorsivo"/>
                <w:rFonts w:asciiTheme="minorHAnsi" w:hAnsiTheme="minorHAnsi" w:cstheme="minorHAnsi"/>
                <w:sz w:val="18"/>
              </w:rPr>
              <w:t>Una nuova tecnologia potrebbe richiedere la riallocazione di risorse umane, finanziarie e formazione a livello delle strutture erogatrici (cure primarie, ospedali, centri di ricerca sanitaria) così come potrebbe comportare la necessità di profonde riorganizzazioni funzionali nell’erogazione dei servizi. Sono necessarie modifiche, o sono prevedibili conseguenze organizzative, a livello del dipartimento aziendale direttamente utilizzatore della tecnologia?</w:t>
            </w:r>
          </w:p>
        </w:tc>
      </w:tr>
    </w:tbl>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793581" w:rsidRPr="00793581" w:rsidRDefault="00793581" w:rsidP="00751E02">
      <w:pPr>
        <w:widowControl w:val="0"/>
        <w:suppressAutoHyphens/>
        <w:spacing w:after="0" w:line="240" w:lineRule="auto"/>
        <w:jc w:val="both"/>
        <w:rPr>
          <w:kern w:val="1"/>
        </w:rPr>
      </w:pPr>
      <w:r w:rsidRPr="00751E02">
        <w:rPr>
          <w:b/>
          <w:bCs/>
          <w:kern w:val="1"/>
        </w:rPr>
        <w:t>0</w:t>
      </w:r>
      <w:r w:rsidRPr="00793581">
        <w:rPr>
          <w:kern w:val="1"/>
        </w:rPr>
        <w:t>: Assenza di documentazione credibile</w:t>
      </w:r>
    </w:p>
    <w:p w:rsidR="00793581" w:rsidRPr="00793581" w:rsidRDefault="00793581" w:rsidP="00751E02">
      <w:pPr>
        <w:widowControl w:val="0"/>
        <w:suppressAutoHyphens/>
        <w:spacing w:after="0" w:line="240" w:lineRule="auto"/>
        <w:jc w:val="both"/>
        <w:rPr>
          <w:kern w:val="1"/>
        </w:rPr>
      </w:pPr>
      <w:r w:rsidRPr="00751E02">
        <w:rPr>
          <w:b/>
          <w:bCs/>
          <w:kern w:val="1"/>
        </w:rPr>
        <w:t>1</w:t>
      </w:r>
      <w:r w:rsidRPr="00793581">
        <w:rPr>
          <w:kern w:val="1"/>
        </w:rPr>
        <w:t xml:space="preserve">: Impatto negativo: se adottata, la tecnologia richiederebbe importanti riorganizzazioni </w:t>
      </w:r>
      <w:r>
        <w:rPr>
          <w:kern w:val="1"/>
        </w:rPr>
        <w:t xml:space="preserve">nel dipartimento utilizzatore, anche </w:t>
      </w:r>
      <w:r w:rsidRPr="00793581">
        <w:rPr>
          <w:kern w:val="1"/>
        </w:rPr>
        <w:t xml:space="preserve">con </w:t>
      </w:r>
      <w:r>
        <w:rPr>
          <w:kern w:val="1"/>
        </w:rPr>
        <w:t xml:space="preserve">rischi </w:t>
      </w:r>
      <w:r w:rsidRPr="00793581">
        <w:rPr>
          <w:kern w:val="1"/>
        </w:rPr>
        <w:t>di appropriatezza</w:t>
      </w:r>
    </w:p>
    <w:p w:rsidR="00793581" w:rsidRPr="00793581" w:rsidRDefault="00793581" w:rsidP="00751E02">
      <w:pPr>
        <w:widowControl w:val="0"/>
        <w:suppressAutoHyphens/>
        <w:spacing w:after="0" w:line="240" w:lineRule="auto"/>
        <w:jc w:val="both"/>
        <w:rPr>
          <w:kern w:val="1"/>
        </w:rPr>
      </w:pPr>
      <w:r w:rsidRPr="00751E02">
        <w:rPr>
          <w:b/>
          <w:bCs/>
          <w:kern w:val="1"/>
        </w:rPr>
        <w:t>2</w:t>
      </w:r>
      <w:r w:rsidRPr="00793581">
        <w:rPr>
          <w:kern w:val="1"/>
        </w:rPr>
        <w:t>: Impatto neutro: se adottata, la tecnologia non determinerebbe importanti conseguenze sull’organizzazione dell'offerta sanitaria</w:t>
      </w:r>
      <w:r>
        <w:rPr>
          <w:kern w:val="1"/>
        </w:rPr>
        <w:t xml:space="preserve"> nel dipartimento utilizzatore</w:t>
      </w:r>
    </w:p>
    <w:p w:rsidR="00793581" w:rsidRPr="00793581" w:rsidRDefault="00793581" w:rsidP="00751E02">
      <w:pPr>
        <w:widowControl w:val="0"/>
        <w:suppressAutoHyphens/>
        <w:spacing w:after="0" w:line="240" w:lineRule="auto"/>
        <w:jc w:val="both"/>
        <w:rPr>
          <w:kern w:val="1"/>
        </w:rPr>
      </w:pPr>
      <w:r w:rsidRPr="00751E02">
        <w:rPr>
          <w:b/>
          <w:bCs/>
          <w:kern w:val="1"/>
        </w:rPr>
        <w:t>3</w:t>
      </w:r>
      <w:r w:rsidRPr="00793581">
        <w:rPr>
          <w:kern w:val="1"/>
        </w:rPr>
        <w:t>: Qualche impatto positivo: l'adozione della tecnologia potrebbe facilitare un miglioramento organizza</w:t>
      </w:r>
      <w:r>
        <w:rPr>
          <w:kern w:val="1"/>
        </w:rPr>
        <w:t>tivo nel dipartimento utilizzatore</w:t>
      </w:r>
    </w:p>
    <w:p w:rsidR="00E660DE" w:rsidRDefault="00793581" w:rsidP="00751E02">
      <w:pPr>
        <w:widowControl w:val="0"/>
        <w:suppressAutoHyphens/>
        <w:spacing w:after="120" w:line="240" w:lineRule="auto"/>
        <w:jc w:val="both"/>
        <w:rPr>
          <w:kern w:val="1"/>
        </w:rPr>
      </w:pPr>
      <w:r w:rsidRPr="00751E02">
        <w:rPr>
          <w:b/>
          <w:bCs/>
          <w:kern w:val="1"/>
        </w:rPr>
        <w:t>4</w:t>
      </w:r>
      <w:r w:rsidRPr="00793581">
        <w:rPr>
          <w:kern w:val="1"/>
        </w:rPr>
        <w:t xml:space="preserve">: Positivo: se adottata, la tecnologia migliorerebbe la performance dell’attuale sistema organizzato o faciliterebbe </w:t>
      </w:r>
      <w:r>
        <w:rPr>
          <w:kern w:val="1"/>
        </w:rPr>
        <w:t xml:space="preserve">la </w:t>
      </w:r>
      <w:r w:rsidRPr="00793581">
        <w:rPr>
          <w:kern w:val="1"/>
        </w:rPr>
        <w:t>riorganizzazion</w:t>
      </w:r>
      <w:r>
        <w:rPr>
          <w:kern w:val="1"/>
        </w:rPr>
        <w:t xml:space="preserve">e </w:t>
      </w:r>
      <w:r w:rsidRPr="00793581">
        <w:rPr>
          <w:kern w:val="1"/>
        </w:rPr>
        <w:t>virtuos</w:t>
      </w:r>
      <w:r>
        <w:rPr>
          <w:kern w:val="1"/>
        </w:rPr>
        <w:t>a nel dipartimento utilizzatore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Default="00F54657" w:rsidP="00F54657">
      <w:pPr>
        <w:pStyle w:val="Titolo4"/>
      </w:pPr>
      <w:r w:rsidRPr="009F342C">
        <w:t>C14 - Conseguenze organizzative per altri dip</w:t>
      </w:r>
      <w:r>
        <w:t>artimenti a</w:t>
      </w:r>
      <w:r w:rsidRPr="009F342C">
        <w:t>ziendali</w:t>
      </w:r>
      <w:bookmarkEnd w:id="29"/>
    </w:p>
    <w:p w:rsidR="00FE5C4B" w:rsidRPr="00FE5C4B" w:rsidRDefault="00FE5C4B" w:rsidP="00751E02">
      <w:pPr>
        <w:shd w:val="clear" w:color="auto" w:fill="FFE599"/>
        <w:spacing w:after="0" w:line="240" w:lineRule="auto"/>
        <w:jc w:val="both"/>
        <w:rPr>
          <w:rFonts w:asciiTheme="minorHAnsi" w:eastAsia="Lucida Sans Unicode" w:hAnsiTheme="minorHAnsi" w:cstheme="minorHAnsi"/>
          <w:b/>
          <w:i/>
          <w:kern w:val="1"/>
          <w:sz w:val="24"/>
        </w:rPr>
      </w:pPr>
      <w:bookmarkStart w:id="31" w:name="_Toc23334362"/>
      <w:r w:rsidRPr="00FE5C4B">
        <w:rPr>
          <w:rStyle w:val="Enfasicorsivo"/>
          <w:rFonts w:asciiTheme="minorHAnsi" w:hAnsiTheme="minorHAnsi" w:cstheme="minorHAnsi"/>
          <w:sz w:val="18"/>
        </w:rPr>
        <w:t xml:space="preserve">Una nuova tecnologia potrebbe richiedere la riallocazione di risorse umane, finanziarie e formazione a livello delle strutture erogatrici (cure primarie, ospedali, centri di ricerca sanitaria) così come potrebbe comportare la necessità di profonde riorganizzazioni funzionali nell’erogazione dei servizi. Sono necessarie modifiche, o sono prevedibili conseguenze organizzative, a </w:t>
      </w:r>
      <w:r>
        <w:rPr>
          <w:rStyle w:val="Enfasicorsivo"/>
          <w:rFonts w:asciiTheme="minorHAnsi" w:hAnsiTheme="minorHAnsi" w:cstheme="minorHAnsi"/>
          <w:sz w:val="18"/>
        </w:rPr>
        <w:t xml:space="preserve">carico di </w:t>
      </w:r>
      <w:r w:rsidRPr="00FE5C4B">
        <w:rPr>
          <w:rStyle w:val="Enfasicorsivo"/>
          <w:rFonts w:asciiTheme="minorHAnsi" w:hAnsiTheme="minorHAnsi" w:cstheme="minorHAnsi"/>
          <w:sz w:val="18"/>
        </w:rPr>
        <w:t>dipartiment</w:t>
      </w:r>
      <w:r>
        <w:rPr>
          <w:rStyle w:val="Enfasicorsivo"/>
          <w:rFonts w:asciiTheme="minorHAnsi" w:hAnsiTheme="minorHAnsi" w:cstheme="minorHAnsi"/>
          <w:sz w:val="18"/>
        </w:rPr>
        <w:t xml:space="preserve">i </w:t>
      </w:r>
      <w:r w:rsidRPr="00FE5C4B">
        <w:rPr>
          <w:rStyle w:val="Enfasicorsivo"/>
          <w:rFonts w:asciiTheme="minorHAnsi" w:hAnsiTheme="minorHAnsi" w:cstheme="minorHAnsi"/>
          <w:sz w:val="18"/>
        </w:rPr>
        <w:t>aziendal</w:t>
      </w:r>
      <w:r>
        <w:rPr>
          <w:rStyle w:val="Enfasicorsivo"/>
          <w:rFonts w:asciiTheme="minorHAnsi" w:hAnsiTheme="minorHAnsi" w:cstheme="minorHAnsi"/>
          <w:sz w:val="18"/>
        </w:rPr>
        <w:t xml:space="preserve">i diversi rispetto al dipartimento </w:t>
      </w:r>
      <w:r w:rsidRPr="00FE5C4B">
        <w:rPr>
          <w:rStyle w:val="Enfasicorsivo"/>
          <w:rFonts w:asciiTheme="minorHAnsi" w:hAnsiTheme="minorHAnsi" w:cstheme="minorHAnsi"/>
          <w:sz w:val="18"/>
        </w:rPr>
        <w:t>direttamente utilizzatore della tecnologia?</w:t>
      </w:r>
    </w:p>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793581" w:rsidRPr="00793581" w:rsidRDefault="00793581" w:rsidP="00751E02">
      <w:pPr>
        <w:widowControl w:val="0"/>
        <w:suppressAutoHyphens/>
        <w:spacing w:after="0" w:line="240" w:lineRule="auto"/>
        <w:jc w:val="both"/>
        <w:rPr>
          <w:kern w:val="1"/>
        </w:rPr>
      </w:pPr>
      <w:r w:rsidRPr="00751E02">
        <w:rPr>
          <w:b/>
          <w:bCs/>
          <w:kern w:val="1"/>
        </w:rPr>
        <w:t>0</w:t>
      </w:r>
      <w:r w:rsidRPr="00793581">
        <w:rPr>
          <w:kern w:val="1"/>
        </w:rPr>
        <w:t>: Assenza di documentazione credibile</w:t>
      </w:r>
    </w:p>
    <w:p w:rsidR="00793581" w:rsidRPr="00793581" w:rsidRDefault="00793581" w:rsidP="00751E02">
      <w:pPr>
        <w:widowControl w:val="0"/>
        <w:suppressAutoHyphens/>
        <w:spacing w:after="0" w:line="240" w:lineRule="auto"/>
        <w:jc w:val="both"/>
        <w:rPr>
          <w:kern w:val="1"/>
        </w:rPr>
      </w:pPr>
      <w:r w:rsidRPr="00751E02">
        <w:rPr>
          <w:b/>
          <w:bCs/>
          <w:kern w:val="1"/>
        </w:rPr>
        <w:t>1</w:t>
      </w:r>
      <w:r w:rsidRPr="00793581">
        <w:rPr>
          <w:kern w:val="1"/>
        </w:rPr>
        <w:t xml:space="preserve">: Impatto negativo: se adottata, la tecnologia richiederebbe importanti riorganizzazioni </w:t>
      </w:r>
      <w:r>
        <w:rPr>
          <w:kern w:val="1"/>
        </w:rPr>
        <w:t xml:space="preserve">in altri dipartimenti aziendali, anche </w:t>
      </w:r>
      <w:r w:rsidRPr="00793581">
        <w:rPr>
          <w:kern w:val="1"/>
        </w:rPr>
        <w:t xml:space="preserve">con </w:t>
      </w:r>
      <w:r>
        <w:rPr>
          <w:kern w:val="1"/>
        </w:rPr>
        <w:t xml:space="preserve">rischi </w:t>
      </w:r>
      <w:r w:rsidRPr="00793581">
        <w:rPr>
          <w:kern w:val="1"/>
        </w:rPr>
        <w:t>di appropriatezza</w:t>
      </w:r>
    </w:p>
    <w:p w:rsidR="00793581" w:rsidRPr="00793581" w:rsidRDefault="00793581" w:rsidP="00751E02">
      <w:pPr>
        <w:widowControl w:val="0"/>
        <w:suppressAutoHyphens/>
        <w:spacing w:after="0" w:line="240" w:lineRule="auto"/>
        <w:jc w:val="both"/>
        <w:rPr>
          <w:kern w:val="1"/>
        </w:rPr>
      </w:pPr>
      <w:r w:rsidRPr="00751E02">
        <w:rPr>
          <w:b/>
          <w:bCs/>
          <w:kern w:val="1"/>
        </w:rPr>
        <w:t>2</w:t>
      </w:r>
      <w:r w:rsidRPr="00793581">
        <w:rPr>
          <w:kern w:val="1"/>
        </w:rPr>
        <w:t xml:space="preserve">: Impatto neutro: se adottata, la tecnologia non determinerebbe importanti conseguenze sull’organizzazione </w:t>
      </w:r>
      <w:r>
        <w:rPr>
          <w:kern w:val="1"/>
        </w:rPr>
        <w:t>in altri dipartimenti aziendali</w:t>
      </w:r>
    </w:p>
    <w:p w:rsidR="00793581" w:rsidRPr="00793581" w:rsidRDefault="00793581" w:rsidP="00751E02">
      <w:pPr>
        <w:widowControl w:val="0"/>
        <w:suppressAutoHyphens/>
        <w:spacing w:after="0" w:line="240" w:lineRule="auto"/>
        <w:jc w:val="both"/>
        <w:rPr>
          <w:kern w:val="1"/>
        </w:rPr>
      </w:pPr>
      <w:r w:rsidRPr="00751E02">
        <w:rPr>
          <w:b/>
          <w:bCs/>
          <w:kern w:val="1"/>
        </w:rPr>
        <w:t>3</w:t>
      </w:r>
      <w:r w:rsidRPr="00793581">
        <w:rPr>
          <w:kern w:val="1"/>
        </w:rPr>
        <w:t>: Qualche impatto positivo: l'adozione della tecnologia potrebbe facilitare un miglioramento organizza</w:t>
      </w:r>
      <w:r>
        <w:rPr>
          <w:kern w:val="1"/>
        </w:rPr>
        <w:t>tivo in altri dipartimenti aziendali</w:t>
      </w:r>
    </w:p>
    <w:p w:rsidR="00793581" w:rsidRDefault="00793581" w:rsidP="00751E02">
      <w:pPr>
        <w:widowControl w:val="0"/>
        <w:suppressAutoHyphens/>
        <w:spacing w:after="120" w:line="240" w:lineRule="auto"/>
        <w:jc w:val="both"/>
        <w:rPr>
          <w:kern w:val="1"/>
        </w:rPr>
      </w:pPr>
      <w:r w:rsidRPr="00751E02">
        <w:rPr>
          <w:b/>
          <w:bCs/>
          <w:kern w:val="1"/>
        </w:rPr>
        <w:t>4</w:t>
      </w:r>
      <w:r w:rsidRPr="00793581">
        <w:rPr>
          <w:kern w:val="1"/>
        </w:rPr>
        <w:t>: Positivo: se adottata, la tecnologia migliorerebbe la performance dell’attuale sistema organizzato o faciliterebbe riorganizzazioni virtuose</w:t>
      </w:r>
      <w:r>
        <w:rPr>
          <w:kern w:val="1"/>
        </w:rPr>
        <w:t xml:space="preserve"> in altri dipartimenti aziendali</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B57AAA" w:rsidRDefault="00B57AAA" w:rsidP="00E660DE">
      <w:pPr>
        <w:widowControl w:val="0"/>
        <w:suppressAutoHyphens/>
        <w:spacing w:after="0" w:line="240" w:lineRule="auto"/>
        <w:rPr>
          <w:kern w:val="1"/>
          <w:sz w:val="20"/>
          <w:szCs w:val="20"/>
        </w:rPr>
      </w:pPr>
    </w:p>
    <w:p w:rsidR="00E660DE" w:rsidRDefault="00E660DE" w:rsidP="00D87308">
      <w:pPr>
        <w:spacing w:after="0" w:line="240" w:lineRule="auto"/>
        <w:rPr>
          <w:kern w:val="1"/>
          <w:sz w:val="20"/>
          <w:szCs w:val="20"/>
        </w:rPr>
      </w:pPr>
    </w:p>
    <w:p w:rsidR="00D87308" w:rsidRDefault="00D87308" w:rsidP="00D87308">
      <w:pPr>
        <w:spacing w:after="0" w:line="240" w:lineRule="auto"/>
        <w:rPr>
          <w:kern w:val="1"/>
          <w:sz w:val="20"/>
          <w:szCs w:val="20"/>
        </w:rPr>
      </w:pPr>
    </w:p>
    <w:p w:rsidR="00D87308" w:rsidRPr="00BE32DF" w:rsidRDefault="00D87308" w:rsidP="00D87308">
      <w:pPr>
        <w:spacing w:after="0" w:line="240" w:lineRule="auto"/>
        <w:rPr>
          <w:kern w:val="1"/>
          <w:sz w:val="20"/>
          <w:szCs w:val="20"/>
        </w:rPr>
      </w:pPr>
    </w:p>
    <w:p w:rsidR="00F54657" w:rsidRPr="009F342C" w:rsidRDefault="00F54657" w:rsidP="00F54657">
      <w:pPr>
        <w:pStyle w:val="Titolo4"/>
      </w:pPr>
      <w:r w:rsidRPr="009F342C">
        <w:lastRenderedPageBreak/>
        <w:t>C15 - Conseguenze organizzative per il sistema sanitario</w:t>
      </w:r>
      <w:bookmarkEnd w:id="31"/>
    </w:p>
    <w:p w:rsidR="006C23F7" w:rsidRPr="00FE5C4B" w:rsidRDefault="006C23F7" w:rsidP="00751E02">
      <w:pPr>
        <w:shd w:val="clear" w:color="auto" w:fill="FFE599"/>
        <w:spacing w:after="0" w:line="240" w:lineRule="auto"/>
        <w:jc w:val="both"/>
        <w:rPr>
          <w:rFonts w:asciiTheme="minorHAnsi" w:eastAsia="Lucida Sans Unicode" w:hAnsiTheme="minorHAnsi" w:cstheme="minorHAnsi"/>
          <w:b/>
          <w:i/>
          <w:kern w:val="1"/>
          <w:sz w:val="24"/>
        </w:rPr>
      </w:pPr>
      <w:bookmarkStart w:id="32" w:name="_Toc23334363"/>
      <w:bookmarkEnd w:id="30"/>
      <w:r w:rsidRPr="00FE5C4B">
        <w:rPr>
          <w:rStyle w:val="Enfasicorsivo"/>
          <w:rFonts w:asciiTheme="minorHAnsi" w:hAnsiTheme="minorHAnsi" w:cstheme="minorHAnsi"/>
          <w:sz w:val="18"/>
        </w:rPr>
        <w:t xml:space="preserve">Una nuova tecnologia potrebbe richiedere la riallocazione di risorse umane, finanziarie e formazione a livello delle strutture erogatrici (cure primarie, ospedali, centri di ricerca sanitaria) così come potrebbe comportare la necessità di profonde riorganizzazioni funzionali nell’erogazione dei servizi. Sono necessarie modifiche, o sono prevedibili conseguenze organizzative, a </w:t>
      </w:r>
      <w:r>
        <w:rPr>
          <w:rStyle w:val="Enfasicorsivo"/>
          <w:rFonts w:asciiTheme="minorHAnsi" w:hAnsiTheme="minorHAnsi" w:cstheme="minorHAnsi"/>
          <w:sz w:val="18"/>
        </w:rPr>
        <w:t>carico di altre aziende o altre articolazioni del SSN nel suo complesso?</w:t>
      </w:r>
    </w:p>
    <w:p w:rsidR="00611219" w:rsidRDefault="00611219" w:rsidP="00751E02">
      <w:pPr>
        <w:widowControl w:val="0"/>
        <w:suppressAutoHyphens/>
        <w:spacing w:after="0" w:line="240" w:lineRule="auto"/>
        <w:jc w:val="both"/>
        <w:rPr>
          <w:kern w:val="1"/>
        </w:rPr>
      </w:pPr>
      <w:r w:rsidRPr="00751E02">
        <w:rPr>
          <w:b/>
          <w:bCs/>
          <w:kern w:val="1"/>
        </w:rPr>
        <w:t>X</w:t>
      </w:r>
      <w:r>
        <w:rPr>
          <w:kern w:val="1"/>
        </w:rPr>
        <w:t>: Non pertinente</w:t>
      </w:r>
    </w:p>
    <w:p w:rsidR="00793581" w:rsidRPr="00793581" w:rsidRDefault="00793581" w:rsidP="00751E02">
      <w:pPr>
        <w:widowControl w:val="0"/>
        <w:suppressAutoHyphens/>
        <w:spacing w:after="0" w:line="240" w:lineRule="auto"/>
        <w:jc w:val="both"/>
        <w:rPr>
          <w:kern w:val="1"/>
        </w:rPr>
      </w:pPr>
      <w:r w:rsidRPr="00751E02">
        <w:rPr>
          <w:b/>
          <w:bCs/>
          <w:kern w:val="1"/>
        </w:rPr>
        <w:t>0</w:t>
      </w:r>
      <w:r w:rsidRPr="00793581">
        <w:rPr>
          <w:kern w:val="1"/>
        </w:rPr>
        <w:t>: Assenza di documentazione credibile</w:t>
      </w:r>
    </w:p>
    <w:p w:rsidR="00793581" w:rsidRPr="00793581" w:rsidRDefault="00793581" w:rsidP="00751E02">
      <w:pPr>
        <w:widowControl w:val="0"/>
        <w:suppressAutoHyphens/>
        <w:spacing w:after="0" w:line="240" w:lineRule="auto"/>
        <w:jc w:val="both"/>
        <w:rPr>
          <w:kern w:val="1"/>
        </w:rPr>
      </w:pPr>
      <w:r w:rsidRPr="00751E02">
        <w:rPr>
          <w:b/>
          <w:bCs/>
          <w:kern w:val="1"/>
        </w:rPr>
        <w:t>1</w:t>
      </w:r>
      <w:r w:rsidRPr="00793581">
        <w:rPr>
          <w:kern w:val="1"/>
        </w:rPr>
        <w:t xml:space="preserve">: Impatto negativo: se adottata, la tecnologia richiederebbe importanti riorganizzazioni </w:t>
      </w:r>
      <w:r>
        <w:rPr>
          <w:kern w:val="1"/>
        </w:rPr>
        <w:t xml:space="preserve">a livello di sistema sanitario complessivo, anche </w:t>
      </w:r>
      <w:r w:rsidRPr="00793581">
        <w:rPr>
          <w:kern w:val="1"/>
        </w:rPr>
        <w:t xml:space="preserve">con </w:t>
      </w:r>
      <w:r>
        <w:rPr>
          <w:kern w:val="1"/>
        </w:rPr>
        <w:t xml:space="preserve">rischi </w:t>
      </w:r>
      <w:r w:rsidRPr="00793581">
        <w:rPr>
          <w:kern w:val="1"/>
        </w:rPr>
        <w:t>di appropriatezza</w:t>
      </w:r>
    </w:p>
    <w:p w:rsidR="00793581" w:rsidRPr="00793581" w:rsidRDefault="00793581" w:rsidP="00751E02">
      <w:pPr>
        <w:widowControl w:val="0"/>
        <w:suppressAutoHyphens/>
        <w:spacing w:after="0" w:line="240" w:lineRule="auto"/>
        <w:jc w:val="both"/>
        <w:rPr>
          <w:kern w:val="1"/>
        </w:rPr>
      </w:pPr>
      <w:r w:rsidRPr="00751E02">
        <w:rPr>
          <w:b/>
          <w:bCs/>
          <w:kern w:val="1"/>
        </w:rPr>
        <w:t>2</w:t>
      </w:r>
      <w:r w:rsidRPr="00793581">
        <w:rPr>
          <w:kern w:val="1"/>
        </w:rPr>
        <w:t>: Impatto neutro: se adottata, la tecnologia non determinerebbe importanti conseguenze sull’organizzazione dell'offerta sanitaria</w:t>
      </w:r>
      <w:r>
        <w:rPr>
          <w:kern w:val="1"/>
        </w:rPr>
        <w:t xml:space="preserve"> a livello di sistema sanitario complessivo</w:t>
      </w:r>
    </w:p>
    <w:p w:rsidR="00793581" w:rsidRPr="00793581" w:rsidRDefault="00793581" w:rsidP="00751E02">
      <w:pPr>
        <w:widowControl w:val="0"/>
        <w:suppressAutoHyphens/>
        <w:spacing w:after="0" w:line="240" w:lineRule="auto"/>
        <w:jc w:val="both"/>
        <w:rPr>
          <w:kern w:val="1"/>
        </w:rPr>
      </w:pPr>
      <w:r w:rsidRPr="00751E02">
        <w:rPr>
          <w:b/>
          <w:bCs/>
          <w:kern w:val="1"/>
        </w:rPr>
        <w:t>3</w:t>
      </w:r>
      <w:r w:rsidRPr="00793581">
        <w:rPr>
          <w:kern w:val="1"/>
        </w:rPr>
        <w:t>: Qualche impatto positivo: l'adozione della tecnologia potrebbe facilitare un miglioramento organizza</w:t>
      </w:r>
      <w:r>
        <w:rPr>
          <w:kern w:val="1"/>
        </w:rPr>
        <w:t>tivo generale a livello di sistema sanitario complessivo</w:t>
      </w:r>
    </w:p>
    <w:p w:rsidR="00793581" w:rsidRDefault="00793581" w:rsidP="00751E02">
      <w:pPr>
        <w:widowControl w:val="0"/>
        <w:suppressAutoHyphens/>
        <w:spacing w:after="120" w:line="240" w:lineRule="auto"/>
        <w:jc w:val="both"/>
        <w:rPr>
          <w:kern w:val="1"/>
        </w:rPr>
      </w:pPr>
      <w:r w:rsidRPr="00751E02">
        <w:rPr>
          <w:b/>
          <w:bCs/>
          <w:kern w:val="1"/>
        </w:rPr>
        <w:t>4</w:t>
      </w:r>
      <w:r w:rsidRPr="00793581">
        <w:rPr>
          <w:kern w:val="1"/>
        </w:rPr>
        <w:t>: Positivo: se adottata, la tecnologia migliorerebbe la performance dell’attuale sistema organizzato o faciliterebbe riorganizzazioni virtuose</w:t>
      </w:r>
      <w:r>
        <w:rPr>
          <w:kern w:val="1"/>
        </w:rPr>
        <w:t xml:space="preserve"> a livello di sistema sanitario complessivo</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9D1601" w:rsidRDefault="009D1601" w:rsidP="00E660DE">
      <w:pPr>
        <w:widowControl w:val="0"/>
        <w:suppressAutoHyphens/>
        <w:spacing w:after="0" w:line="240" w:lineRule="auto"/>
        <w:rPr>
          <w:kern w:val="1"/>
          <w:sz w:val="20"/>
          <w:szCs w:val="20"/>
        </w:rPr>
      </w:pPr>
    </w:p>
    <w:p w:rsidR="009D1601" w:rsidRDefault="009D1601">
      <w:pPr>
        <w:spacing w:after="0" w:line="240" w:lineRule="auto"/>
        <w:rPr>
          <w:kern w:val="1"/>
          <w:sz w:val="20"/>
          <w:szCs w:val="20"/>
        </w:rPr>
      </w:pPr>
      <w:r>
        <w:rPr>
          <w:kern w:val="1"/>
          <w:sz w:val="20"/>
          <w:szCs w:val="20"/>
        </w:rPr>
        <w:br w:type="page"/>
      </w:r>
    </w:p>
    <w:p w:rsidR="00F54657" w:rsidRPr="00B57AAA" w:rsidRDefault="003C3A78" w:rsidP="00F54657">
      <w:pPr>
        <w:pStyle w:val="Titolo2"/>
        <w:rPr>
          <w:rFonts w:eastAsia="Lucida Sans Unicode"/>
          <w:b/>
          <w:bCs/>
        </w:rPr>
      </w:pPr>
      <w:bookmarkStart w:id="33" w:name="_Toc30081364"/>
      <w:r w:rsidRPr="00B57AAA">
        <w:rPr>
          <w:rFonts w:eastAsia="Lucida Sans Unicode"/>
          <w:b/>
          <w:bCs/>
        </w:rPr>
        <w:lastRenderedPageBreak/>
        <w:t>La tecnologia risolve, o peggiora, problematiche di e</w:t>
      </w:r>
      <w:r w:rsidR="00F54657" w:rsidRPr="00B57AAA">
        <w:rPr>
          <w:rFonts w:eastAsia="Lucida Sans Unicode"/>
          <w:b/>
          <w:bCs/>
        </w:rPr>
        <w:t>quità</w:t>
      </w:r>
      <w:r w:rsidRPr="00B57AAA">
        <w:rPr>
          <w:rFonts w:eastAsia="Lucida Sans Unicode"/>
          <w:b/>
          <w:bCs/>
        </w:rPr>
        <w:t xml:space="preserve">, </w:t>
      </w:r>
      <w:r w:rsidR="00F54657" w:rsidRPr="00B57AAA">
        <w:rPr>
          <w:rFonts w:eastAsia="Lucida Sans Unicode"/>
          <w:b/>
          <w:bCs/>
        </w:rPr>
        <w:t>etic</w:t>
      </w:r>
      <w:r w:rsidRPr="00B57AAA">
        <w:rPr>
          <w:rFonts w:eastAsia="Lucida Sans Unicode"/>
          <w:b/>
          <w:bCs/>
        </w:rPr>
        <w:t>a</w:t>
      </w:r>
      <w:r w:rsidR="00F54657" w:rsidRPr="00B57AAA">
        <w:rPr>
          <w:rFonts w:eastAsia="Lucida Sans Unicode"/>
          <w:b/>
          <w:bCs/>
        </w:rPr>
        <w:t xml:space="preserve">, </w:t>
      </w:r>
      <w:r w:rsidRPr="00B57AAA">
        <w:rPr>
          <w:rFonts w:eastAsia="Lucida Sans Unicode"/>
          <w:b/>
          <w:bCs/>
        </w:rPr>
        <w:t xml:space="preserve">impatto </w:t>
      </w:r>
      <w:r w:rsidR="00F54657" w:rsidRPr="00B57AAA">
        <w:rPr>
          <w:rFonts w:eastAsia="Lucida Sans Unicode"/>
          <w:b/>
          <w:bCs/>
        </w:rPr>
        <w:t>social</w:t>
      </w:r>
      <w:r w:rsidRPr="00B57AAA">
        <w:rPr>
          <w:rFonts w:eastAsia="Lucida Sans Unicode"/>
          <w:b/>
          <w:bCs/>
        </w:rPr>
        <w:t>e</w:t>
      </w:r>
      <w:r w:rsidR="00F54657" w:rsidRPr="00B57AAA">
        <w:rPr>
          <w:rFonts w:eastAsia="Lucida Sans Unicode"/>
          <w:b/>
          <w:bCs/>
        </w:rPr>
        <w:t xml:space="preserve">, </w:t>
      </w:r>
      <w:r w:rsidRPr="00B57AAA">
        <w:rPr>
          <w:rFonts w:eastAsia="Lucida Sans Unicode"/>
          <w:b/>
          <w:bCs/>
        </w:rPr>
        <w:t>rischi legali?</w:t>
      </w:r>
      <w:bookmarkEnd w:id="33"/>
      <w:r w:rsidRPr="00B57AAA">
        <w:rPr>
          <w:rFonts w:eastAsia="Lucida Sans Unicode"/>
          <w:b/>
          <w:bCs/>
        </w:rPr>
        <w:t xml:space="preserve"> </w:t>
      </w:r>
      <w:bookmarkEnd w:id="32"/>
    </w:p>
    <w:p w:rsidR="00F54657" w:rsidRPr="00B72566" w:rsidRDefault="00F54657" w:rsidP="00F54657">
      <w:pPr>
        <w:pStyle w:val="Titolo4"/>
        <w:rPr>
          <w:rFonts w:eastAsia="Lucida Sans Unicode"/>
        </w:rPr>
      </w:pPr>
      <w:bookmarkStart w:id="34" w:name="_Toc23334364"/>
      <w:r w:rsidRPr="00B72566">
        <w:rPr>
          <w:rFonts w:eastAsia="Lucida Sans Unicode"/>
        </w:rPr>
        <w:t>C1</w:t>
      </w:r>
      <w:r>
        <w:rPr>
          <w:rFonts w:eastAsia="Lucida Sans Unicode"/>
        </w:rPr>
        <w:t>6</w:t>
      </w:r>
      <w:r w:rsidRPr="00B72566">
        <w:rPr>
          <w:rFonts w:eastAsia="Lucida Sans Unicode"/>
        </w:rPr>
        <w:t xml:space="preserve"> - Equa opportunità di accesso</w:t>
      </w:r>
      <w:bookmarkEnd w:id="34"/>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C23F7" w:rsidRPr="006C23F7" w:rsidTr="00F9063E">
        <w:tc>
          <w:tcPr>
            <w:tcW w:w="9622" w:type="dxa"/>
          </w:tcPr>
          <w:p w:rsidR="006C23F7" w:rsidRPr="006C23F7" w:rsidRDefault="006C23F7" w:rsidP="00751E02">
            <w:pPr>
              <w:shd w:val="clear" w:color="auto" w:fill="FFE599"/>
              <w:spacing w:after="0" w:line="240" w:lineRule="auto"/>
              <w:jc w:val="both"/>
              <w:rPr>
                <w:rFonts w:asciiTheme="minorHAnsi" w:eastAsia="Lucida Sans Unicode" w:hAnsiTheme="minorHAnsi" w:cstheme="minorHAnsi"/>
                <w:b/>
                <w:i/>
                <w:kern w:val="1"/>
                <w:sz w:val="18"/>
              </w:rPr>
            </w:pPr>
            <w:bookmarkStart w:id="35" w:name="_Toc23334365"/>
            <w:bookmarkStart w:id="36" w:name="_Hlk22285507"/>
            <w:r w:rsidRPr="006C23F7">
              <w:rPr>
                <w:rStyle w:val="Enfasicorsivo"/>
                <w:rFonts w:asciiTheme="minorHAnsi" w:eastAsia="Lucida Sans Unicode" w:hAnsiTheme="minorHAnsi" w:cstheme="minorHAnsi"/>
                <w:sz w:val="18"/>
              </w:rPr>
              <w:t>Una nuova tecnologia potrebbe richiedere la riallocazione di risorse umane, finanziarie e di formazione. Una riallocazione significativa di risorse potrebbe seriamente mettere a repentaglio altri gruppi di pazienti.</w:t>
            </w:r>
          </w:p>
        </w:tc>
      </w:tr>
    </w:tbl>
    <w:p w:rsidR="00611219" w:rsidRPr="006B1FCF" w:rsidRDefault="00611219"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X</w:t>
      </w:r>
      <w:r w:rsidRPr="006B1FCF">
        <w:rPr>
          <w:rFonts w:asciiTheme="minorHAnsi" w:hAnsiTheme="minorHAnsi" w:cstheme="minorHAnsi"/>
          <w:kern w:val="1"/>
        </w:rPr>
        <w:t>: Non pertinente</w:t>
      </w:r>
    </w:p>
    <w:p w:rsidR="0001527D" w:rsidRPr="006B1FCF" w:rsidRDefault="0001527D"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Negativo</w:t>
      </w:r>
      <w:r w:rsidRPr="006B1FCF">
        <w:rPr>
          <w:rFonts w:asciiTheme="minorHAnsi" w:hAnsiTheme="minorHAnsi" w:cstheme="minorHAnsi"/>
          <w:kern w:val="1"/>
        </w:rPr>
        <w:t>: se adottata, la tecnologia faciliterebbe disequità tra persone nell’utilizzo appropriato dei servizi sanitari</w:t>
      </w:r>
    </w:p>
    <w:p w:rsidR="0001527D" w:rsidRPr="006B1FCF" w:rsidRDefault="0001527D"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Nessuno</w:t>
      </w:r>
      <w:r w:rsidRPr="006B1FCF">
        <w:rPr>
          <w:rFonts w:asciiTheme="minorHAnsi" w:hAnsiTheme="minorHAnsi" w:cstheme="minorHAnsi"/>
          <w:kern w:val="1"/>
        </w:rPr>
        <w:t>: se adottata, la tecnologia non determinerebbe disequità di accesso ai servizi sanitari</w:t>
      </w:r>
    </w:p>
    <w:p w:rsidR="006B1FCF" w:rsidRPr="006B1FCF" w:rsidRDefault="0001527D"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Positivo</w:t>
      </w:r>
      <w:r w:rsidRPr="006B1FCF">
        <w:rPr>
          <w:rFonts w:asciiTheme="minorHAnsi" w:hAnsiTheme="minorHAnsi" w:cstheme="minorHAnsi"/>
          <w:kern w:val="1"/>
        </w:rPr>
        <w:t>: se adottata, la tecnologia migliorerebbe l’equità nell’utilizzo appropriato dei servizi sanitari</w:t>
      </w:r>
    </w:p>
    <w:p w:rsidR="00751E02" w:rsidRPr="00751E02" w:rsidRDefault="00751E02" w:rsidP="00751E02">
      <w:pPr>
        <w:pStyle w:val="Paragrafoelenco"/>
        <w:widowControl w:val="0"/>
        <w:suppressAutoHyphens/>
        <w:ind w:left="360"/>
        <w:jc w:val="both"/>
        <w:rPr>
          <w:rFonts w:asciiTheme="minorHAnsi" w:hAnsiTheme="minorHAnsi" w:cstheme="minorHAnsi"/>
          <w:kern w:val="1"/>
          <w:sz w:val="10"/>
          <w:szCs w:val="10"/>
        </w:rPr>
      </w:pP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Pr="00B72566" w:rsidRDefault="00F54657" w:rsidP="00F54657">
      <w:pPr>
        <w:pStyle w:val="Titolo4"/>
        <w:rPr>
          <w:rFonts w:eastAsia="Lucida Sans Unicode"/>
        </w:rPr>
      </w:pPr>
      <w:r w:rsidRPr="00B72566">
        <w:rPr>
          <w:rFonts w:eastAsia="Lucida Sans Unicode"/>
        </w:rPr>
        <w:t>C1</w:t>
      </w:r>
      <w:r>
        <w:rPr>
          <w:rFonts w:eastAsia="Lucida Sans Unicode"/>
        </w:rPr>
        <w:t>7</w:t>
      </w:r>
      <w:r w:rsidRPr="00B72566">
        <w:rPr>
          <w:rFonts w:eastAsia="Lucida Sans Unicode"/>
        </w:rPr>
        <w:t xml:space="preserve"> - Pressione e difficoltà dei portatori di interesse</w:t>
      </w:r>
      <w:bookmarkEnd w:id="35"/>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C23F7" w:rsidRPr="006C23F7" w:rsidTr="00F9063E">
        <w:tc>
          <w:tcPr>
            <w:tcW w:w="9622" w:type="dxa"/>
          </w:tcPr>
          <w:p w:rsidR="006C23F7" w:rsidRPr="006C23F7" w:rsidRDefault="006C23F7" w:rsidP="00751E02">
            <w:pPr>
              <w:shd w:val="clear" w:color="auto" w:fill="FFE599"/>
              <w:spacing w:after="0" w:line="240" w:lineRule="auto"/>
              <w:jc w:val="both"/>
              <w:rPr>
                <w:rFonts w:asciiTheme="minorHAnsi" w:eastAsia="Lucida Sans Unicode" w:hAnsiTheme="minorHAnsi" w:cstheme="minorHAnsi"/>
                <w:b/>
                <w:i/>
                <w:kern w:val="1"/>
                <w:sz w:val="18"/>
              </w:rPr>
            </w:pPr>
            <w:bookmarkStart w:id="37" w:name="_Toc23334366"/>
            <w:bookmarkEnd w:id="36"/>
            <w:r w:rsidRPr="006C23F7">
              <w:rPr>
                <w:rStyle w:val="Enfasicorsivo"/>
                <w:rFonts w:asciiTheme="minorHAnsi" w:hAnsiTheme="minorHAnsi" w:cstheme="minorHAnsi"/>
                <w:sz w:val="18"/>
              </w:rPr>
              <w:t>Descrizione narrativa delle influenze percepite, e ove possibile documentate, in modo da assicurare che la decisione sia allineata al mandato e prevenire distorsioni.</w:t>
            </w:r>
          </w:p>
        </w:tc>
      </w:tr>
    </w:tbl>
    <w:p w:rsidR="00611219" w:rsidRPr="006B1FCF" w:rsidRDefault="00611219"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X</w:t>
      </w:r>
      <w:r w:rsidRPr="006B1FCF">
        <w:rPr>
          <w:rFonts w:asciiTheme="minorHAnsi" w:hAnsiTheme="minorHAnsi" w:cstheme="minorHAnsi"/>
          <w:kern w:val="1"/>
        </w:rPr>
        <w:t>: Non pertinente</w:t>
      </w:r>
    </w:p>
    <w:p w:rsidR="0001527D" w:rsidRPr="006B1FCF" w:rsidRDefault="0001527D"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Negativo</w:t>
      </w:r>
      <w:r w:rsidRPr="006B1FCF">
        <w:rPr>
          <w:rFonts w:asciiTheme="minorHAnsi" w:hAnsiTheme="minorHAnsi" w:cstheme="minorHAnsi"/>
          <w:kern w:val="1"/>
        </w:rPr>
        <w:t>: se adottata, la tecnologia faciliterebbe inappropriate resistenze da parte di alcuni portatori di interesse a discapito del bene comune.</w:t>
      </w:r>
    </w:p>
    <w:p w:rsidR="0001527D" w:rsidRPr="006B1FCF" w:rsidRDefault="0001527D"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Nessuno</w:t>
      </w:r>
      <w:r w:rsidRPr="006B1FCF">
        <w:rPr>
          <w:rFonts w:asciiTheme="minorHAnsi" w:hAnsiTheme="minorHAnsi" w:cstheme="minorHAnsi"/>
          <w:kern w:val="1"/>
        </w:rPr>
        <w:t>: se adottata, la tecnologia non determinerebbe né pretese inappropriate da parte dei cittadini e/o dei professionisti né resistenze inappropriate da parte dei produttori e dei distributori.</w:t>
      </w:r>
    </w:p>
    <w:p w:rsidR="00E660DE" w:rsidRPr="006B1FCF" w:rsidRDefault="0001527D" w:rsidP="006B1FCF">
      <w:pPr>
        <w:widowControl w:val="0"/>
        <w:suppressAutoHyphens/>
        <w:spacing w:after="0"/>
        <w:jc w:val="both"/>
        <w:rPr>
          <w:rFonts w:asciiTheme="minorHAnsi" w:hAnsiTheme="minorHAnsi" w:cstheme="minorHAnsi"/>
          <w:kern w:val="1"/>
        </w:rPr>
      </w:pPr>
      <w:r w:rsidRPr="006B1FCF">
        <w:rPr>
          <w:rFonts w:asciiTheme="minorHAnsi" w:hAnsiTheme="minorHAnsi" w:cstheme="minorHAnsi"/>
          <w:b/>
          <w:bCs/>
          <w:kern w:val="1"/>
        </w:rPr>
        <w:t>Positivo</w:t>
      </w:r>
      <w:r w:rsidRPr="006B1FCF">
        <w:rPr>
          <w:rFonts w:asciiTheme="minorHAnsi" w:hAnsiTheme="minorHAnsi" w:cstheme="minorHAnsi"/>
          <w:kern w:val="1"/>
        </w:rPr>
        <w:t>: se adottata, la tecnologia potenzierebbe (</w:t>
      </w:r>
      <w:proofErr w:type="spellStart"/>
      <w:r w:rsidRPr="006B1FCF">
        <w:rPr>
          <w:rFonts w:asciiTheme="minorHAnsi" w:hAnsiTheme="minorHAnsi" w:cstheme="minorHAnsi"/>
          <w:kern w:val="1"/>
        </w:rPr>
        <w:t>empowering</w:t>
      </w:r>
      <w:proofErr w:type="spellEnd"/>
      <w:r w:rsidRPr="006B1FCF">
        <w:rPr>
          <w:rFonts w:asciiTheme="minorHAnsi" w:hAnsiTheme="minorHAnsi" w:cstheme="minorHAnsi"/>
          <w:kern w:val="1"/>
        </w:rPr>
        <w:t>) il ruolo appropriato dei portatori di interesse e faciliterebbe la condivisione e il consenso sociale</w:t>
      </w:r>
    </w:p>
    <w:p w:rsidR="00751E02" w:rsidRPr="00751E02" w:rsidRDefault="00751E02" w:rsidP="00751E02">
      <w:pPr>
        <w:pStyle w:val="Paragrafoelenco"/>
        <w:widowControl w:val="0"/>
        <w:suppressAutoHyphens/>
        <w:ind w:left="360"/>
        <w:jc w:val="both"/>
        <w:rPr>
          <w:rFonts w:asciiTheme="minorHAnsi" w:hAnsiTheme="minorHAnsi" w:cstheme="minorHAnsi"/>
          <w:kern w:val="1"/>
          <w:sz w:val="10"/>
          <w:szCs w:val="10"/>
        </w:rPr>
      </w:pP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Default="00F54657" w:rsidP="00F54657">
      <w:pPr>
        <w:pStyle w:val="Titolo4"/>
      </w:pPr>
      <w:r w:rsidRPr="009F342C">
        <w:t>C18 - Adesione a requisiti legali e al mandato del SSN</w:t>
      </w:r>
      <w:bookmarkEnd w:id="37"/>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6C23F7" w:rsidRPr="006C23F7" w:rsidTr="003270DD">
        <w:tc>
          <w:tcPr>
            <w:tcW w:w="9622" w:type="dxa"/>
          </w:tcPr>
          <w:p w:rsidR="006C23F7" w:rsidRPr="006C23F7" w:rsidRDefault="006C23F7" w:rsidP="00751E02">
            <w:pPr>
              <w:shd w:val="clear" w:color="auto" w:fill="FFE599"/>
              <w:spacing w:after="0" w:line="240" w:lineRule="auto"/>
              <w:jc w:val="both"/>
              <w:rPr>
                <w:rFonts w:asciiTheme="minorHAnsi" w:eastAsia="Lucida Sans Unicode" w:hAnsiTheme="minorHAnsi" w:cstheme="minorHAnsi"/>
                <w:b/>
                <w:i/>
                <w:kern w:val="1"/>
                <w:sz w:val="18"/>
                <w:szCs w:val="18"/>
              </w:rPr>
            </w:pPr>
            <w:bookmarkStart w:id="38" w:name="_Toc23334367"/>
            <w:r w:rsidRPr="006C23F7">
              <w:rPr>
                <w:rStyle w:val="Enfasicorsivo"/>
                <w:rFonts w:asciiTheme="minorHAnsi" w:hAnsiTheme="minorHAnsi" w:cstheme="minorHAnsi"/>
                <w:sz w:val="18"/>
                <w:szCs w:val="18"/>
              </w:rPr>
              <w:t>L’uso di una tecnologia sanitaria può determinare conseguenze nelle aree di maggiore tensione normative e giuridiche, ad esempio: la erosione del diritto su base nazionale e sociale da parte delle interpretazioni giurisprudenziali orientate da una attenzione esclusiva ai cosiddetti diritti individuali; la necessità di armonizzazione tra direttive e regolamentazioni europee da un lato e normativa nazionale dall’altro; la questione delle fonti della legge; l’evoluzione della normativa deo</w:t>
            </w:r>
            <w:r w:rsidR="00751E02">
              <w:rPr>
                <w:rStyle w:val="Enfasicorsivo"/>
                <w:rFonts w:asciiTheme="minorHAnsi" w:hAnsiTheme="minorHAnsi" w:cstheme="minorHAnsi"/>
                <w:sz w:val="18"/>
                <w:szCs w:val="18"/>
              </w:rPr>
              <w:t>n</w:t>
            </w:r>
            <w:r w:rsidRPr="006C23F7">
              <w:rPr>
                <w:rStyle w:val="Enfasicorsivo"/>
                <w:rFonts w:asciiTheme="minorHAnsi" w:hAnsiTheme="minorHAnsi" w:cstheme="minorHAnsi"/>
                <w:sz w:val="18"/>
                <w:szCs w:val="18"/>
              </w:rPr>
              <w:t>tologica professionale; le barriere legali e le iniziative di riforma politica e legislativa.</w:t>
            </w:r>
          </w:p>
        </w:tc>
      </w:tr>
    </w:tbl>
    <w:p w:rsidR="003270DD" w:rsidRDefault="00611219" w:rsidP="003270DD">
      <w:pPr>
        <w:widowControl w:val="0"/>
        <w:suppressAutoHyphens/>
        <w:spacing w:after="0"/>
        <w:jc w:val="both"/>
        <w:rPr>
          <w:rFonts w:asciiTheme="minorHAnsi" w:hAnsiTheme="minorHAnsi" w:cstheme="minorHAnsi"/>
          <w:kern w:val="1"/>
        </w:rPr>
      </w:pPr>
      <w:r w:rsidRPr="003270DD">
        <w:rPr>
          <w:rFonts w:asciiTheme="minorHAnsi" w:hAnsiTheme="minorHAnsi" w:cstheme="minorHAnsi"/>
          <w:b/>
          <w:bCs/>
          <w:kern w:val="1"/>
        </w:rPr>
        <w:t>X</w:t>
      </w:r>
      <w:r w:rsidRPr="003270DD">
        <w:rPr>
          <w:rFonts w:asciiTheme="minorHAnsi" w:hAnsiTheme="minorHAnsi" w:cstheme="minorHAnsi"/>
          <w:kern w:val="1"/>
        </w:rPr>
        <w:t>: No</w:t>
      </w:r>
      <w:r w:rsidR="003270DD">
        <w:rPr>
          <w:rFonts w:asciiTheme="minorHAnsi" w:hAnsiTheme="minorHAnsi" w:cstheme="minorHAnsi"/>
          <w:kern w:val="1"/>
        </w:rPr>
        <w:t>n</w:t>
      </w:r>
      <w:r w:rsidRPr="003270DD">
        <w:rPr>
          <w:rFonts w:asciiTheme="minorHAnsi" w:hAnsiTheme="minorHAnsi" w:cstheme="minorHAnsi"/>
          <w:kern w:val="1"/>
        </w:rPr>
        <w:t xml:space="preserve"> pertinente</w:t>
      </w:r>
    </w:p>
    <w:p w:rsidR="003270DD" w:rsidRDefault="00A9754F" w:rsidP="003270DD">
      <w:pPr>
        <w:widowControl w:val="0"/>
        <w:suppressAutoHyphens/>
        <w:spacing w:after="0"/>
        <w:jc w:val="both"/>
        <w:rPr>
          <w:rFonts w:asciiTheme="minorHAnsi" w:hAnsiTheme="minorHAnsi" w:cstheme="minorHAnsi"/>
          <w:kern w:val="1"/>
        </w:rPr>
      </w:pPr>
      <w:r w:rsidRPr="003270DD">
        <w:rPr>
          <w:rFonts w:asciiTheme="minorHAnsi" w:hAnsiTheme="minorHAnsi" w:cstheme="minorHAnsi"/>
          <w:b/>
          <w:bCs/>
          <w:kern w:val="1"/>
        </w:rPr>
        <w:t>Negativo</w:t>
      </w:r>
      <w:r w:rsidRPr="003270DD">
        <w:rPr>
          <w:rFonts w:asciiTheme="minorHAnsi" w:hAnsiTheme="minorHAnsi" w:cstheme="minorHAnsi"/>
          <w:kern w:val="1"/>
        </w:rPr>
        <w:t xml:space="preserve">: se adottata, la tecnologia introdurrebbe problemi o richiederebbe precauzioni di ordine giuridico-legale in una o più delle seguenti aree: dignità umana, autonomia, consenso informato, riservatezza e confidenzialità, sicurezza del paziente; diritti e doveri dei professionisti; autorizzazioni, presso e rimborso, garanzie di prodotto o servizio e responsabilità in caso di danni; procedure di acquisto; regolamentazione europea, nazionale o regionale. </w:t>
      </w:r>
    </w:p>
    <w:p w:rsidR="00A9754F" w:rsidRPr="00A9754F" w:rsidRDefault="00A9754F" w:rsidP="003270DD">
      <w:pPr>
        <w:widowControl w:val="0"/>
        <w:suppressAutoHyphens/>
        <w:spacing w:after="0"/>
        <w:jc w:val="both"/>
        <w:rPr>
          <w:rFonts w:asciiTheme="minorHAnsi" w:hAnsiTheme="minorHAnsi" w:cstheme="minorHAnsi"/>
          <w:kern w:val="1"/>
        </w:rPr>
      </w:pPr>
      <w:r w:rsidRPr="00751E02">
        <w:rPr>
          <w:rFonts w:asciiTheme="minorHAnsi" w:hAnsiTheme="minorHAnsi" w:cstheme="minorHAnsi"/>
          <w:b/>
          <w:bCs/>
          <w:kern w:val="1"/>
        </w:rPr>
        <w:t>Nessuno</w:t>
      </w:r>
      <w:r w:rsidRPr="00A9754F">
        <w:rPr>
          <w:rFonts w:asciiTheme="minorHAnsi" w:hAnsiTheme="minorHAnsi" w:cstheme="minorHAnsi"/>
          <w:kern w:val="1"/>
        </w:rPr>
        <w:t xml:space="preserve">: se adottata, la tecnologia non determinerebbe problemi né richiederebbe precauzioni di ordine giuridico-legale in una o più delle seguenti aree: dignità umana, autonomia, consenso informato, riservatezza e confidenzialità, sicurezza del paziente; diritti e doveri dei professionisti; autorizzazioni, presso </w:t>
      </w:r>
      <w:r w:rsidRPr="00A9754F">
        <w:rPr>
          <w:rFonts w:asciiTheme="minorHAnsi" w:hAnsiTheme="minorHAnsi" w:cstheme="minorHAnsi"/>
          <w:kern w:val="1"/>
        </w:rPr>
        <w:lastRenderedPageBreak/>
        <w:t xml:space="preserve">e rimborso, garanzie di prodotto o servizio e responsabilità in caso di danni; procedure di acquisto; regolamentazione europea, nazionale o regionale. </w:t>
      </w:r>
    </w:p>
    <w:p w:rsidR="00E660DE" w:rsidRPr="003270DD" w:rsidRDefault="00A9754F" w:rsidP="003270DD">
      <w:pPr>
        <w:widowControl w:val="0"/>
        <w:suppressAutoHyphens/>
        <w:spacing w:after="0"/>
        <w:jc w:val="both"/>
        <w:rPr>
          <w:rFonts w:asciiTheme="minorHAnsi" w:hAnsiTheme="minorHAnsi" w:cstheme="minorHAnsi"/>
          <w:kern w:val="1"/>
        </w:rPr>
      </w:pPr>
      <w:r w:rsidRPr="003270DD">
        <w:rPr>
          <w:rFonts w:asciiTheme="minorHAnsi" w:hAnsiTheme="minorHAnsi" w:cstheme="minorHAnsi"/>
          <w:b/>
          <w:bCs/>
          <w:kern w:val="1"/>
        </w:rPr>
        <w:t>Positivo</w:t>
      </w:r>
      <w:r w:rsidRPr="003270DD">
        <w:rPr>
          <w:rFonts w:asciiTheme="minorHAnsi" w:hAnsiTheme="minorHAnsi" w:cstheme="minorHAnsi"/>
          <w:kern w:val="1"/>
        </w:rPr>
        <w:t>: se adottata, la tecnologia migliorerebbe problematiche in corso di ordine giuridico-legale in una o più delle seguenti aree: dignità umana, autonomia, consenso informato, riservatezza e confidenzialità, sicurezza del paziente; diritti e doveri dei professionisti; autorizzazioni, presso e rimborso, garanzie di prodotto o servizio e responsabilità in caso di danni; procedure di acquisto; regolamentazione europea, nazionale o regionale.</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Default="00F54657" w:rsidP="00F54657">
      <w:pPr>
        <w:pStyle w:val="Titolo4"/>
      </w:pPr>
      <w:r w:rsidRPr="009F342C">
        <w:t>C19 - Implicazioni strategiche per azienda</w:t>
      </w:r>
      <w:bookmarkEnd w:id="38"/>
    </w:p>
    <w:p w:rsidR="009862C2" w:rsidRPr="009862C2" w:rsidRDefault="009862C2" w:rsidP="00751E02">
      <w:pPr>
        <w:shd w:val="clear" w:color="auto" w:fill="FFE599"/>
        <w:spacing w:after="0" w:line="240" w:lineRule="auto"/>
        <w:jc w:val="both"/>
        <w:rPr>
          <w:rFonts w:asciiTheme="minorHAnsi" w:eastAsia="Lucida Sans Unicode" w:hAnsiTheme="minorHAnsi" w:cstheme="minorHAnsi"/>
          <w:b/>
          <w:i/>
          <w:kern w:val="1"/>
          <w:sz w:val="18"/>
          <w:szCs w:val="18"/>
        </w:rPr>
      </w:pPr>
      <w:bookmarkStart w:id="39" w:name="_Toc23334368"/>
      <w:r>
        <w:rPr>
          <w:rStyle w:val="Enfasicorsivo"/>
          <w:rFonts w:asciiTheme="minorHAnsi" w:hAnsiTheme="minorHAnsi" w:cstheme="minorHAnsi"/>
          <w:sz w:val="18"/>
          <w:szCs w:val="18"/>
        </w:rPr>
        <w:t xml:space="preserve">L’introduzione o impiego </w:t>
      </w:r>
      <w:r w:rsidRPr="006C23F7">
        <w:rPr>
          <w:rStyle w:val="Enfasicorsivo"/>
          <w:rFonts w:asciiTheme="minorHAnsi" w:hAnsiTheme="minorHAnsi" w:cstheme="minorHAnsi"/>
          <w:sz w:val="18"/>
          <w:szCs w:val="18"/>
        </w:rPr>
        <w:t xml:space="preserve">di una tecnologia sanitaria può </w:t>
      </w:r>
      <w:r>
        <w:rPr>
          <w:rStyle w:val="Enfasicorsivo"/>
          <w:rFonts w:asciiTheme="minorHAnsi" w:hAnsiTheme="minorHAnsi" w:cstheme="minorHAnsi"/>
          <w:sz w:val="18"/>
          <w:szCs w:val="18"/>
        </w:rPr>
        <w:t xml:space="preserve">corrispondere o meno ad obiettivi strategici della azienda sanitaria. </w:t>
      </w:r>
    </w:p>
    <w:p w:rsidR="003270DD" w:rsidRDefault="00611219" w:rsidP="003270DD">
      <w:pPr>
        <w:widowControl w:val="0"/>
        <w:suppressAutoHyphens/>
        <w:spacing w:after="0"/>
        <w:jc w:val="both"/>
        <w:rPr>
          <w:rFonts w:asciiTheme="minorHAnsi" w:hAnsiTheme="minorHAnsi" w:cstheme="minorHAnsi"/>
          <w:kern w:val="1"/>
        </w:rPr>
      </w:pPr>
      <w:r w:rsidRPr="003270DD">
        <w:rPr>
          <w:rFonts w:asciiTheme="minorHAnsi" w:hAnsiTheme="minorHAnsi" w:cstheme="minorHAnsi"/>
          <w:b/>
          <w:bCs/>
          <w:kern w:val="1"/>
        </w:rPr>
        <w:t>X</w:t>
      </w:r>
      <w:r w:rsidRPr="003270DD">
        <w:rPr>
          <w:rFonts w:asciiTheme="minorHAnsi" w:hAnsiTheme="minorHAnsi" w:cstheme="minorHAnsi"/>
          <w:kern w:val="1"/>
        </w:rPr>
        <w:t>: Non pertinente</w:t>
      </w:r>
    </w:p>
    <w:p w:rsidR="004E35DE" w:rsidRPr="003270DD" w:rsidRDefault="004E35DE" w:rsidP="003270DD">
      <w:pPr>
        <w:widowControl w:val="0"/>
        <w:suppressAutoHyphens/>
        <w:spacing w:after="0"/>
        <w:jc w:val="both"/>
        <w:rPr>
          <w:rFonts w:asciiTheme="minorHAnsi" w:hAnsiTheme="minorHAnsi" w:cstheme="minorHAnsi"/>
          <w:kern w:val="1"/>
        </w:rPr>
      </w:pPr>
      <w:r w:rsidRPr="003270DD">
        <w:rPr>
          <w:rFonts w:asciiTheme="minorHAnsi" w:hAnsiTheme="minorHAnsi" w:cstheme="minorHAnsi"/>
          <w:b/>
          <w:bCs/>
          <w:kern w:val="1"/>
        </w:rPr>
        <w:t xml:space="preserve">Negativo </w:t>
      </w:r>
    </w:p>
    <w:p w:rsidR="004E35DE" w:rsidRPr="003270DD" w:rsidRDefault="004E35DE" w:rsidP="003270DD">
      <w:pPr>
        <w:widowControl w:val="0"/>
        <w:suppressAutoHyphens/>
        <w:spacing w:after="0"/>
        <w:jc w:val="both"/>
        <w:rPr>
          <w:rFonts w:asciiTheme="minorHAnsi" w:hAnsiTheme="minorHAnsi" w:cstheme="minorHAnsi"/>
          <w:b/>
          <w:bCs/>
          <w:kern w:val="1"/>
        </w:rPr>
      </w:pPr>
      <w:r w:rsidRPr="003270DD">
        <w:rPr>
          <w:rFonts w:asciiTheme="minorHAnsi" w:hAnsiTheme="minorHAnsi" w:cstheme="minorHAnsi"/>
          <w:b/>
          <w:bCs/>
          <w:kern w:val="1"/>
        </w:rPr>
        <w:t xml:space="preserve">Nessuno </w:t>
      </w:r>
    </w:p>
    <w:p w:rsidR="004E35DE" w:rsidRPr="003270DD" w:rsidRDefault="004E35DE" w:rsidP="003270DD">
      <w:pPr>
        <w:widowControl w:val="0"/>
        <w:suppressAutoHyphens/>
        <w:spacing w:after="0"/>
        <w:jc w:val="both"/>
        <w:rPr>
          <w:rFonts w:asciiTheme="minorHAnsi" w:hAnsiTheme="minorHAnsi" w:cstheme="minorHAnsi"/>
          <w:b/>
          <w:bCs/>
          <w:kern w:val="1"/>
        </w:rPr>
      </w:pPr>
      <w:r w:rsidRPr="003270DD">
        <w:rPr>
          <w:rFonts w:asciiTheme="minorHAnsi" w:hAnsiTheme="minorHAnsi" w:cstheme="minorHAnsi"/>
          <w:b/>
          <w:bCs/>
          <w:kern w:val="1"/>
        </w:rPr>
        <w:t>Positivo</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E660DE" w:rsidRPr="00BE32DF" w:rsidRDefault="00E660DE" w:rsidP="00E660DE">
      <w:pPr>
        <w:widowControl w:val="0"/>
        <w:suppressAutoHyphens/>
        <w:spacing w:after="0" w:line="240" w:lineRule="auto"/>
        <w:rPr>
          <w:kern w:val="1"/>
          <w:sz w:val="20"/>
          <w:szCs w:val="20"/>
        </w:rPr>
      </w:pPr>
    </w:p>
    <w:p w:rsidR="00F54657" w:rsidRDefault="00F54657" w:rsidP="00F54657">
      <w:pPr>
        <w:pStyle w:val="Titolo4"/>
      </w:pPr>
      <w:r w:rsidRPr="009F342C">
        <w:t xml:space="preserve">C20 - Implicazioni strategiche per </w:t>
      </w:r>
      <w:r w:rsidR="009862C2">
        <w:t xml:space="preserve">il </w:t>
      </w:r>
      <w:r w:rsidRPr="009F342C">
        <w:t>SSN</w:t>
      </w:r>
      <w:bookmarkEnd w:id="39"/>
    </w:p>
    <w:p w:rsidR="009862C2" w:rsidRPr="009862C2" w:rsidRDefault="009862C2" w:rsidP="00751E02">
      <w:pPr>
        <w:shd w:val="clear" w:color="auto" w:fill="FFE599"/>
        <w:spacing w:after="0" w:line="240" w:lineRule="auto"/>
        <w:jc w:val="both"/>
        <w:rPr>
          <w:rFonts w:asciiTheme="minorHAnsi" w:eastAsia="Lucida Sans Unicode" w:hAnsiTheme="minorHAnsi" w:cstheme="minorHAnsi"/>
          <w:b/>
          <w:i/>
          <w:kern w:val="1"/>
          <w:sz w:val="18"/>
          <w:szCs w:val="18"/>
        </w:rPr>
      </w:pPr>
      <w:r>
        <w:rPr>
          <w:rStyle w:val="Enfasicorsivo"/>
          <w:rFonts w:asciiTheme="minorHAnsi" w:hAnsiTheme="minorHAnsi" w:cstheme="minorHAnsi"/>
          <w:sz w:val="18"/>
          <w:szCs w:val="18"/>
        </w:rPr>
        <w:t xml:space="preserve">L’introduzione o impiego </w:t>
      </w:r>
      <w:r w:rsidRPr="006C23F7">
        <w:rPr>
          <w:rStyle w:val="Enfasicorsivo"/>
          <w:rFonts w:asciiTheme="minorHAnsi" w:hAnsiTheme="minorHAnsi" w:cstheme="minorHAnsi"/>
          <w:sz w:val="18"/>
          <w:szCs w:val="18"/>
        </w:rPr>
        <w:t xml:space="preserve">di una tecnologia sanitaria può </w:t>
      </w:r>
      <w:r>
        <w:rPr>
          <w:rStyle w:val="Enfasicorsivo"/>
          <w:rFonts w:asciiTheme="minorHAnsi" w:hAnsiTheme="minorHAnsi" w:cstheme="minorHAnsi"/>
          <w:sz w:val="18"/>
          <w:szCs w:val="18"/>
        </w:rPr>
        <w:t xml:space="preserve">corrispondere o meno ad obiettivi strategici del SSN nel suo complesso. </w:t>
      </w:r>
    </w:p>
    <w:p w:rsidR="00611219" w:rsidRPr="003270DD" w:rsidRDefault="00611219" w:rsidP="003270DD">
      <w:pPr>
        <w:widowControl w:val="0"/>
        <w:suppressAutoHyphens/>
        <w:spacing w:after="0"/>
        <w:jc w:val="both"/>
        <w:rPr>
          <w:rFonts w:asciiTheme="minorHAnsi" w:hAnsiTheme="minorHAnsi" w:cstheme="minorHAnsi"/>
          <w:kern w:val="1"/>
        </w:rPr>
      </w:pPr>
      <w:r w:rsidRPr="003270DD">
        <w:rPr>
          <w:rFonts w:asciiTheme="minorHAnsi" w:hAnsiTheme="minorHAnsi" w:cstheme="minorHAnsi"/>
          <w:b/>
          <w:bCs/>
          <w:kern w:val="1"/>
        </w:rPr>
        <w:t>X</w:t>
      </w:r>
      <w:r w:rsidRPr="003270DD">
        <w:rPr>
          <w:rFonts w:asciiTheme="minorHAnsi" w:hAnsiTheme="minorHAnsi" w:cstheme="minorHAnsi"/>
          <w:kern w:val="1"/>
        </w:rPr>
        <w:t>: Non pertinente</w:t>
      </w:r>
    </w:p>
    <w:p w:rsidR="00B34A90" w:rsidRPr="003270DD" w:rsidRDefault="00B34A90" w:rsidP="003270DD">
      <w:pPr>
        <w:widowControl w:val="0"/>
        <w:suppressAutoHyphens/>
        <w:spacing w:after="0"/>
        <w:jc w:val="both"/>
        <w:rPr>
          <w:rFonts w:asciiTheme="minorHAnsi" w:hAnsiTheme="minorHAnsi" w:cstheme="minorHAnsi"/>
          <w:b/>
          <w:bCs/>
          <w:kern w:val="1"/>
        </w:rPr>
      </w:pPr>
      <w:r w:rsidRPr="003270DD">
        <w:rPr>
          <w:rFonts w:asciiTheme="minorHAnsi" w:hAnsiTheme="minorHAnsi" w:cstheme="minorHAnsi"/>
          <w:b/>
          <w:bCs/>
          <w:kern w:val="1"/>
        </w:rPr>
        <w:t xml:space="preserve">Negativo </w:t>
      </w:r>
    </w:p>
    <w:p w:rsidR="00B34A90" w:rsidRPr="003270DD" w:rsidRDefault="00B34A90" w:rsidP="003270DD">
      <w:pPr>
        <w:widowControl w:val="0"/>
        <w:suppressAutoHyphens/>
        <w:spacing w:after="0"/>
        <w:jc w:val="both"/>
        <w:rPr>
          <w:rFonts w:asciiTheme="minorHAnsi" w:hAnsiTheme="minorHAnsi" w:cstheme="minorHAnsi"/>
          <w:b/>
          <w:bCs/>
          <w:kern w:val="1"/>
        </w:rPr>
      </w:pPr>
      <w:r w:rsidRPr="003270DD">
        <w:rPr>
          <w:rFonts w:asciiTheme="minorHAnsi" w:hAnsiTheme="minorHAnsi" w:cstheme="minorHAnsi"/>
          <w:b/>
          <w:bCs/>
          <w:kern w:val="1"/>
        </w:rPr>
        <w:t xml:space="preserve">Nessuno </w:t>
      </w:r>
    </w:p>
    <w:p w:rsidR="00B34A90" w:rsidRPr="003270DD" w:rsidRDefault="00B34A90" w:rsidP="003270DD">
      <w:pPr>
        <w:widowControl w:val="0"/>
        <w:suppressAutoHyphens/>
        <w:spacing w:after="0"/>
        <w:jc w:val="both"/>
        <w:rPr>
          <w:rFonts w:asciiTheme="minorHAnsi" w:hAnsiTheme="minorHAnsi" w:cstheme="minorHAnsi"/>
          <w:b/>
          <w:bCs/>
          <w:kern w:val="1"/>
        </w:rPr>
      </w:pPr>
      <w:r w:rsidRPr="003270DD">
        <w:rPr>
          <w:rFonts w:asciiTheme="minorHAnsi" w:hAnsiTheme="minorHAnsi" w:cstheme="minorHAnsi"/>
          <w:b/>
          <w:bCs/>
          <w:kern w:val="1"/>
        </w:rPr>
        <w:t>Positivo</w:t>
      </w:r>
    </w:p>
    <w:tbl>
      <w:tblPr>
        <w:tblStyle w:val="Grigliatabella"/>
        <w:tblW w:w="9382" w:type="dxa"/>
        <w:tblInd w:w="8" w:type="dxa"/>
        <w:tblLook w:val="04A0"/>
      </w:tblPr>
      <w:tblGrid>
        <w:gridCol w:w="9382"/>
      </w:tblGrid>
      <w:tr w:rsidR="00E660DE" w:rsidRPr="00D16C6C" w:rsidTr="00294C5F">
        <w:trPr>
          <w:trHeight w:val="2080"/>
        </w:trPr>
        <w:tc>
          <w:tcPr>
            <w:tcW w:w="9382" w:type="dxa"/>
            <w:tcBorders>
              <w:top w:val="single" w:sz="6" w:space="0" w:color="FF0000"/>
              <w:left w:val="single" w:sz="6" w:space="0" w:color="FF0000"/>
              <w:bottom w:val="single" w:sz="6" w:space="0" w:color="FF0000"/>
              <w:right w:val="single" w:sz="6" w:space="0" w:color="FF0000"/>
            </w:tcBorders>
          </w:tcPr>
          <w:p w:rsidR="00E660DE" w:rsidRPr="008D4196" w:rsidRDefault="00E660DE" w:rsidP="00294C5F">
            <w:pPr>
              <w:widowControl w:val="0"/>
              <w:suppressAutoHyphens/>
              <w:spacing w:after="0" w:line="240" w:lineRule="auto"/>
              <w:rPr>
                <w:kern w:val="1"/>
              </w:rPr>
            </w:pPr>
          </w:p>
        </w:tc>
      </w:tr>
    </w:tbl>
    <w:p w:rsidR="00611219" w:rsidRDefault="00611219" w:rsidP="00E660DE">
      <w:pPr>
        <w:widowControl w:val="0"/>
        <w:suppressAutoHyphens/>
        <w:spacing w:after="0" w:line="240" w:lineRule="auto"/>
        <w:rPr>
          <w:kern w:val="1"/>
          <w:sz w:val="20"/>
          <w:szCs w:val="20"/>
        </w:rPr>
      </w:pPr>
    </w:p>
    <w:p w:rsidR="00611219" w:rsidRDefault="00611219">
      <w:pPr>
        <w:spacing w:after="0" w:line="240" w:lineRule="auto"/>
        <w:rPr>
          <w:kern w:val="1"/>
          <w:sz w:val="20"/>
          <w:szCs w:val="20"/>
        </w:rPr>
      </w:pPr>
      <w:r>
        <w:rPr>
          <w:kern w:val="1"/>
          <w:sz w:val="20"/>
          <w:szCs w:val="20"/>
        </w:rPr>
        <w:br w:type="page"/>
      </w:r>
    </w:p>
    <w:p w:rsidR="00E660DE" w:rsidRPr="00BE32DF" w:rsidRDefault="00E660DE" w:rsidP="00E660DE">
      <w:pPr>
        <w:widowControl w:val="0"/>
        <w:suppressAutoHyphens/>
        <w:spacing w:after="0" w:line="240" w:lineRule="auto"/>
        <w:rPr>
          <w:kern w:val="1"/>
          <w:sz w:val="20"/>
          <w:szCs w:val="20"/>
        </w:rPr>
      </w:pPr>
    </w:p>
    <w:p w:rsidR="009862C2" w:rsidRDefault="009862C2" w:rsidP="009862C2">
      <w:pPr>
        <w:pStyle w:val="Titolo4"/>
      </w:pPr>
      <w:r>
        <w:t>Eventuali a</w:t>
      </w:r>
      <w:r w:rsidRPr="00200CA3">
        <w:t>ltre informazioni</w:t>
      </w:r>
    </w:p>
    <w:tbl>
      <w:tblPr>
        <w:tblStyle w:val="Grigliatabella"/>
        <w:tblW w:w="0" w:type="auto"/>
        <w:tblInd w:w="-108" w:type="dxa"/>
        <w:tblLook w:val="04A0"/>
      </w:tblPr>
      <w:tblGrid>
        <w:gridCol w:w="124"/>
        <w:gridCol w:w="9382"/>
        <w:gridCol w:w="108"/>
      </w:tblGrid>
      <w:tr w:rsidR="000B090F" w:rsidRPr="00200CA3" w:rsidTr="00D87308">
        <w:trPr>
          <w:trHeight w:val="274"/>
        </w:trPr>
        <w:tc>
          <w:tcPr>
            <w:tcW w:w="9614" w:type="dxa"/>
            <w:gridSpan w:val="3"/>
            <w:tcBorders>
              <w:top w:val="nil"/>
              <w:left w:val="nil"/>
              <w:bottom w:val="nil"/>
              <w:right w:val="nil"/>
            </w:tcBorders>
            <w:shd w:val="clear" w:color="auto" w:fill="auto"/>
          </w:tcPr>
          <w:p w:rsidR="00F9063E" w:rsidRPr="005F306F" w:rsidRDefault="005F306F" w:rsidP="00F9063E">
            <w:pPr>
              <w:shd w:val="clear" w:color="auto" w:fill="FFE599"/>
              <w:spacing w:after="0" w:line="240" w:lineRule="auto"/>
              <w:jc w:val="both"/>
              <w:rPr>
                <w:rFonts w:asciiTheme="minorHAnsi" w:eastAsia="Lucida Sans Unicode" w:hAnsiTheme="minorHAnsi" w:cstheme="minorHAnsi"/>
                <w:b/>
                <w:i/>
                <w:kern w:val="1"/>
                <w:sz w:val="18"/>
                <w:szCs w:val="18"/>
              </w:rPr>
            </w:pPr>
            <w:r w:rsidRPr="005F306F">
              <w:rPr>
                <w:rStyle w:val="Enfasicorsivo"/>
                <w:rFonts w:asciiTheme="minorHAnsi" w:hAnsiTheme="minorHAnsi" w:cstheme="minorHAnsi"/>
                <w:sz w:val="18"/>
                <w:szCs w:val="18"/>
              </w:rPr>
              <w:t>Ad es. citazioni di letteratura pertinente, note aggiuntive, commenti.</w:t>
            </w:r>
          </w:p>
        </w:tc>
      </w:tr>
      <w:tr w:rsidR="005F306F" w:rsidRPr="00D16C6C" w:rsidTr="00D87308">
        <w:trPr>
          <w:gridBefore w:val="1"/>
          <w:gridAfter w:val="1"/>
          <w:wBefore w:w="124" w:type="dxa"/>
          <w:wAfter w:w="108" w:type="dxa"/>
          <w:trHeight w:val="2094"/>
        </w:trPr>
        <w:tc>
          <w:tcPr>
            <w:tcW w:w="9382" w:type="dxa"/>
            <w:tcBorders>
              <w:top w:val="single" w:sz="6" w:space="0" w:color="FF0000"/>
              <w:left w:val="single" w:sz="6" w:space="0" w:color="FF0000"/>
              <w:bottom w:val="single" w:sz="6" w:space="0" w:color="FF0000"/>
              <w:right w:val="single" w:sz="6" w:space="0" w:color="FF0000"/>
            </w:tcBorders>
          </w:tcPr>
          <w:p w:rsidR="005F306F" w:rsidRDefault="005F306F" w:rsidP="00294C5F">
            <w:pPr>
              <w:widowControl w:val="0"/>
              <w:suppressAutoHyphens/>
              <w:spacing w:after="0" w:line="240" w:lineRule="auto"/>
              <w:rPr>
                <w:kern w:val="1"/>
              </w:rPr>
            </w:pPr>
          </w:p>
          <w:p w:rsidR="00D87308" w:rsidRPr="008D4196" w:rsidRDefault="00D87308" w:rsidP="00294C5F">
            <w:pPr>
              <w:widowControl w:val="0"/>
              <w:suppressAutoHyphens/>
              <w:spacing w:after="0" w:line="240" w:lineRule="auto"/>
              <w:rPr>
                <w:kern w:val="1"/>
              </w:rPr>
            </w:pPr>
          </w:p>
        </w:tc>
      </w:tr>
    </w:tbl>
    <w:p w:rsidR="005F306F" w:rsidRPr="00BE32DF" w:rsidRDefault="005F306F" w:rsidP="005F306F">
      <w:pPr>
        <w:widowControl w:val="0"/>
        <w:suppressAutoHyphens/>
        <w:spacing w:after="0" w:line="240" w:lineRule="auto"/>
        <w:rPr>
          <w:kern w:val="1"/>
          <w:sz w:val="20"/>
          <w:szCs w:val="20"/>
        </w:rPr>
      </w:pPr>
    </w:p>
    <w:p w:rsidR="00915799" w:rsidRDefault="00915799" w:rsidP="00915799">
      <w:pPr>
        <w:pStyle w:val="Paragrafoelenco"/>
        <w:ind w:left="0"/>
        <w:jc w:val="both"/>
        <w:rPr>
          <w:rFonts w:asciiTheme="minorHAnsi" w:hAnsiTheme="minorHAnsi"/>
          <w:sz w:val="20"/>
          <w:szCs w:val="20"/>
        </w:rPr>
      </w:pPr>
    </w:p>
    <w:p w:rsidR="00D87308" w:rsidRDefault="00D87308" w:rsidP="00915799">
      <w:pPr>
        <w:pStyle w:val="Paragrafoelenco"/>
        <w:ind w:left="0"/>
        <w:jc w:val="both"/>
        <w:rPr>
          <w:rFonts w:asciiTheme="minorHAnsi" w:hAnsiTheme="minorHAnsi"/>
          <w:sz w:val="20"/>
          <w:szCs w:val="20"/>
        </w:rPr>
      </w:pPr>
    </w:p>
    <w:p w:rsidR="00D87308" w:rsidRDefault="00D87308" w:rsidP="00915799">
      <w:pPr>
        <w:pStyle w:val="Paragrafoelenco"/>
        <w:ind w:left="0"/>
        <w:jc w:val="both"/>
        <w:rPr>
          <w:rFonts w:asciiTheme="minorHAnsi" w:hAnsiTheme="minorHAnsi"/>
          <w:sz w:val="20"/>
          <w:szCs w:val="20"/>
        </w:rPr>
      </w:pPr>
    </w:p>
    <w:p w:rsidR="00915799" w:rsidRPr="00915799" w:rsidRDefault="00915799" w:rsidP="00915799">
      <w:pPr>
        <w:pStyle w:val="Paragrafoelenco"/>
        <w:spacing w:line="360" w:lineRule="auto"/>
        <w:ind w:left="0"/>
        <w:jc w:val="both"/>
        <w:rPr>
          <w:rFonts w:asciiTheme="minorHAnsi" w:hAnsiTheme="minorHAnsi"/>
          <w:b/>
          <w:bCs/>
          <w:sz w:val="20"/>
          <w:szCs w:val="20"/>
        </w:rPr>
      </w:pPr>
      <w:r w:rsidRPr="00915799">
        <w:rPr>
          <w:rFonts w:asciiTheme="minorHAnsi" w:hAnsiTheme="minorHAnsi"/>
          <w:b/>
          <w:bCs/>
          <w:sz w:val="20"/>
          <w:szCs w:val="20"/>
        </w:rPr>
        <w:t xml:space="preserve">Documenti da allegare </w:t>
      </w:r>
    </w:p>
    <w:p w:rsidR="00915799" w:rsidRPr="00915799" w:rsidRDefault="00915799" w:rsidP="00915799">
      <w:pPr>
        <w:pStyle w:val="Paragrafoelenco"/>
        <w:numPr>
          <w:ilvl w:val="0"/>
          <w:numId w:val="37"/>
        </w:numPr>
        <w:spacing w:line="360" w:lineRule="auto"/>
        <w:jc w:val="both"/>
        <w:rPr>
          <w:rFonts w:asciiTheme="minorHAnsi" w:hAnsiTheme="minorHAnsi"/>
          <w:sz w:val="20"/>
          <w:szCs w:val="20"/>
        </w:rPr>
      </w:pPr>
      <w:r w:rsidRPr="00915799">
        <w:rPr>
          <w:rFonts w:asciiTheme="minorHAnsi" w:hAnsiTheme="minorHAnsi"/>
          <w:sz w:val="20"/>
          <w:szCs w:val="20"/>
        </w:rPr>
        <w:t xml:space="preserve">Scheda tecnica </w:t>
      </w:r>
    </w:p>
    <w:p w:rsidR="00915799" w:rsidRPr="00915799" w:rsidRDefault="00915799" w:rsidP="00915799">
      <w:pPr>
        <w:pStyle w:val="Paragrafoelenco"/>
        <w:numPr>
          <w:ilvl w:val="0"/>
          <w:numId w:val="37"/>
        </w:numPr>
        <w:spacing w:line="360" w:lineRule="auto"/>
        <w:jc w:val="both"/>
        <w:rPr>
          <w:rFonts w:asciiTheme="minorHAnsi" w:hAnsiTheme="minorHAnsi"/>
          <w:sz w:val="20"/>
          <w:szCs w:val="20"/>
        </w:rPr>
      </w:pPr>
      <w:r w:rsidRPr="00915799">
        <w:rPr>
          <w:rFonts w:asciiTheme="minorHAnsi" w:hAnsiTheme="minorHAnsi"/>
          <w:sz w:val="20"/>
          <w:szCs w:val="20"/>
        </w:rPr>
        <w:t>Dichiarazione di conformità CE</w:t>
      </w:r>
    </w:p>
    <w:p w:rsidR="00915799" w:rsidRPr="00915799" w:rsidRDefault="00915799" w:rsidP="00915799">
      <w:pPr>
        <w:pStyle w:val="Paragrafoelenco"/>
        <w:numPr>
          <w:ilvl w:val="0"/>
          <w:numId w:val="37"/>
        </w:numPr>
        <w:jc w:val="both"/>
        <w:rPr>
          <w:rFonts w:asciiTheme="minorHAnsi" w:hAnsiTheme="minorHAnsi"/>
          <w:sz w:val="20"/>
          <w:szCs w:val="20"/>
        </w:rPr>
      </w:pPr>
      <w:r w:rsidRPr="00915799">
        <w:rPr>
          <w:rFonts w:asciiTheme="minorHAnsi" w:hAnsiTheme="minorHAnsi"/>
          <w:sz w:val="20"/>
          <w:szCs w:val="20"/>
        </w:rPr>
        <w:t>Letteratura (studi clinici/economici/di altro tipo, eventuali linee guida esistenti)</w:t>
      </w:r>
    </w:p>
    <w:p w:rsidR="00915799" w:rsidRPr="005F306F" w:rsidRDefault="00915799" w:rsidP="000355FB">
      <w:pPr>
        <w:spacing w:after="0" w:line="240" w:lineRule="auto"/>
        <w:rPr>
          <w:rStyle w:val="Enfasicorsivo"/>
          <w:rFonts w:ascii="Verdana" w:hAnsi="Verdana"/>
          <w:i w:val="0"/>
          <w:iCs w:val="0"/>
          <w:sz w:val="18"/>
          <w:szCs w:val="20"/>
        </w:rPr>
      </w:pPr>
    </w:p>
    <w:sectPr w:rsidR="00915799" w:rsidRPr="005F306F" w:rsidSect="0059799F">
      <w:pgSz w:w="11906" w:h="16838" w:code="9"/>
      <w:pgMar w:top="1276" w:right="1134" w:bottom="1134" w:left="1134" w:header="284"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D98" w:rsidRDefault="00B72D98" w:rsidP="00CD7B01">
      <w:pPr>
        <w:spacing w:after="0" w:line="240" w:lineRule="auto"/>
      </w:pPr>
      <w:r>
        <w:separator/>
      </w:r>
    </w:p>
  </w:endnote>
  <w:endnote w:type="continuationSeparator" w:id="0">
    <w:p w:rsidR="00B72D98" w:rsidRDefault="00B72D98" w:rsidP="00CD7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2" w:rsidRDefault="00AE774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088173"/>
      <w:docPartObj>
        <w:docPartGallery w:val="Page Numbers (Bottom of Page)"/>
        <w:docPartUnique/>
      </w:docPartObj>
    </w:sdtPr>
    <w:sdtEndPr>
      <w:rPr>
        <w:b/>
        <w:bCs/>
        <w:sz w:val="18"/>
        <w:szCs w:val="18"/>
      </w:rPr>
    </w:sdtEndPr>
    <w:sdtContent>
      <w:sdt>
        <w:sdtPr>
          <w:rPr>
            <w:b/>
            <w:bCs/>
            <w:sz w:val="18"/>
            <w:szCs w:val="18"/>
          </w:rPr>
          <w:id w:val="-1769616900"/>
          <w:docPartObj>
            <w:docPartGallery w:val="Page Numbers (Top of Page)"/>
            <w:docPartUnique/>
          </w:docPartObj>
        </w:sdtPr>
        <w:sdtContent>
          <w:p w:rsidR="000355FB" w:rsidRPr="00AE7742" w:rsidRDefault="000355FB" w:rsidP="00DF4373">
            <w:pPr>
              <w:pStyle w:val="Pidipagina"/>
              <w:jc w:val="right"/>
              <w:rPr>
                <w:b/>
                <w:bCs/>
                <w:sz w:val="18"/>
                <w:szCs w:val="18"/>
              </w:rPr>
            </w:pPr>
            <w:r w:rsidRPr="00AE7742">
              <w:rPr>
                <w:rFonts w:cs="Calibri"/>
                <w:i/>
                <w:iCs/>
                <w:sz w:val="18"/>
                <w:szCs w:val="18"/>
              </w:rPr>
              <w:t xml:space="preserve">HTA </w:t>
            </w:r>
            <w:r w:rsidR="009176D4" w:rsidRPr="00AE7742">
              <w:rPr>
                <w:rFonts w:cs="Calibri"/>
                <w:i/>
                <w:iCs/>
                <w:sz w:val="18"/>
                <w:szCs w:val="18"/>
              </w:rPr>
              <w:t>Lombardia</w:t>
            </w:r>
            <w:r w:rsidR="0053711A" w:rsidRPr="00AE7742">
              <w:rPr>
                <w:rFonts w:cs="Calibri"/>
                <w:i/>
                <w:iCs/>
                <w:sz w:val="18"/>
                <w:szCs w:val="18"/>
              </w:rPr>
              <w:t xml:space="preserve"> Anno/</w:t>
            </w:r>
            <w:proofErr w:type="spellStart"/>
            <w:r w:rsidR="0053711A" w:rsidRPr="00AE7742">
              <w:rPr>
                <w:rFonts w:cs="Calibri"/>
                <w:i/>
                <w:iCs/>
                <w:sz w:val="18"/>
                <w:szCs w:val="18"/>
              </w:rPr>
              <w:t>nn</w:t>
            </w:r>
            <w:proofErr w:type="spellEnd"/>
            <w:r w:rsidR="0053711A" w:rsidRPr="00AE7742">
              <w:rPr>
                <w:rFonts w:cs="Calibri"/>
                <w:i/>
                <w:iCs/>
                <w:sz w:val="18"/>
                <w:szCs w:val="18"/>
              </w:rPr>
              <w:t xml:space="preserve"> -</w:t>
            </w:r>
            <w:r w:rsidR="009176D4" w:rsidRPr="00AE7742">
              <w:rPr>
                <w:rFonts w:cs="Calibri"/>
                <w:i/>
                <w:iCs/>
                <w:sz w:val="18"/>
                <w:szCs w:val="18"/>
              </w:rPr>
              <w:t xml:space="preserve"> Modulo per la segnalazione di tecnologi</w:t>
            </w:r>
            <w:r w:rsidR="001815B3" w:rsidRPr="00AE7742">
              <w:rPr>
                <w:rFonts w:cs="Calibri"/>
                <w:i/>
                <w:iCs/>
                <w:sz w:val="18"/>
                <w:szCs w:val="18"/>
              </w:rPr>
              <w:t>a</w:t>
            </w:r>
            <w:r w:rsidR="009176D4" w:rsidRPr="00AE7742">
              <w:rPr>
                <w:rFonts w:cs="Calibri"/>
                <w:i/>
                <w:iCs/>
                <w:sz w:val="18"/>
                <w:szCs w:val="18"/>
              </w:rPr>
              <w:t xml:space="preserve"> sanitari</w:t>
            </w:r>
            <w:r w:rsidR="001815B3" w:rsidRPr="00AE7742">
              <w:rPr>
                <w:rFonts w:cs="Calibri"/>
                <w:i/>
                <w:iCs/>
                <w:sz w:val="18"/>
                <w:szCs w:val="18"/>
              </w:rPr>
              <w:t>a</w:t>
            </w:r>
            <w:r w:rsidR="009176D4" w:rsidRPr="00AE7742">
              <w:rPr>
                <w:rFonts w:cs="Calibri"/>
                <w:b/>
                <w:bCs/>
                <w:i/>
                <w:iCs/>
                <w:sz w:val="18"/>
                <w:szCs w:val="18"/>
              </w:rPr>
              <w:t xml:space="preserve"> </w:t>
            </w:r>
            <w:r w:rsidRPr="00AE7742">
              <w:rPr>
                <w:rFonts w:cs="Calibri"/>
                <w:b/>
                <w:bCs/>
                <w:i/>
                <w:iCs/>
                <w:sz w:val="18"/>
                <w:szCs w:val="18"/>
              </w:rPr>
              <w:tab/>
            </w:r>
            <w:r w:rsidRPr="00AE7742">
              <w:rPr>
                <w:rFonts w:cs="Calibri"/>
                <w:b/>
                <w:bCs/>
                <w:sz w:val="18"/>
                <w:szCs w:val="18"/>
              </w:rPr>
              <w:t xml:space="preserve">Pag. </w:t>
            </w:r>
            <w:r w:rsidR="00810EA8" w:rsidRPr="00AE7742">
              <w:rPr>
                <w:rFonts w:cs="Calibri"/>
                <w:b/>
                <w:bCs/>
                <w:sz w:val="18"/>
                <w:szCs w:val="18"/>
              </w:rPr>
              <w:fldChar w:fldCharType="begin"/>
            </w:r>
            <w:r w:rsidRPr="00AE7742">
              <w:rPr>
                <w:rFonts w:cs="Calibri"/>
                <w:b/>
                <w:bCs/>
                <w:sz w:val="18"/>
                <w:szCs w:val="18"/>
              </w:rPr>
              <w:instrText>PAGE</w:instrText>
            </w:r>
            <w:r w:rsidR="00810EA8" w:rsidRPr="00AE7742">
              <w:rPr>
                <w:rFonts w:cs="Calibri"/>
                <w:b/>
                <w:bCs/>
                <w:sz w:val="18"/>
                <w:szCs w:val="18"/>
              </w:rPr>
              <w:fldChar w:fldCharType="separate"/>
            </w:r>
            <w:r w:rsidR="00122E84">
              <w:rPr>
                <w:rFonts w:cs="Calibri"/>
                <w:b/>
                <w:bCs/>
                <w:noProof/>
                <w:sz w:val="18"/>
                <w:szCs w:val="18"/>
              </w:rPr>
              <w:t>2</w:t>
            </w:r>
            <w:r w:rsidR="00810EA8" w:rsidRPr="00AE7742">
              <w:rPr>
                <w:rFonts w:cs="Calibri"/>
                <w:b/>
                <w:bCs/>
                <w:sz w:val="18"/>
                <w:szCs w:val="18"/>
              </w:rPr>
              <w:fldChar w:fldCharType="end"/>
            </w:r>
            <w:r w:rsidRPr="00AE7742">
              <w:rPr>
                <w:rFonts w:cs="Calibri"/>
                <w:b/>
                <w:bCs/>
                <w:sz w:val="18"/>
                <w:szCs w:val="18"/>
              </w:rPr>
              <w:t xml:space="preserve"> di </w:t>
            </w:r>
            <w:r w:rsidR="00810EA8" w:rsidRPr="00AE7742">
              <w:rPr>
                <w:rFonts w:cs="Calibri"/>
                <w:b/>
                <w:bCs/>
                <w:sz w:val="18"/>
                <w:szCs w:val="18"/>
              </w:rPr>
              <w:fldChar w:fldCharType="begin"/>
            </w:r>
            <w:r w:rsidRPr="00AE7742">
              <w:rPr>
                <w:rFonts w:cs="Calibri"/>
                <w:b/>
                <w:bCs/>
                <w:sz w:val="18"/>
                <w:szCs w:val="18"/>
              </w:rPr>
              <w:instrText>NUMPAGES</w:instrText>
            </w:r>
            <w:r w:rsidR="00810EA8" w:rsidRPr="00AE7742">
              <w:rPr>
                <w:rFonts w:cs="Calibri"/>
                <w:b/>
                <w:bCs/>
                <w:sz w:val="18"/>
                <w:szCs w:val="18"/>
              </w:rPr>
              <w:fldChar w:fldCharType="separate"/>
            </w:r>
            <w:r w:rsidR="00122E84">
              <w:rPr>
                <w:rFonts w:cs="Calibri"/>
                <w:b/>
                <w:bCs/>
                <w:noProof/>
                <w:sz w:val="18"/>
                <w:szCs w:val="18"/>
              </w:rPr>
              <w:t>15</w:t>
            </w:r>
            <w:r w:rsidR="00810EA8" w:rsidRPr="00AE7742">
              <w:rPr>
                <w:rFonts w:cs="Calibri"/>
                <w:b/>
                <w:bCs/>
                <w:sz w:val="18"/>
                <w:szCs w:val="18"/>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2" w:rsidRDefault="00AE774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D98" w:rsidRDefault="00B72D98" w:rsidP="00CD7B01">
      <w:pPr>
        <w:spacing w:after="0" w:line="240" w:lineRule="auto"/>
      </w:pPr>
      <w:r>
        <w:separator/>
      </w:r>
    </w:p>
  </w:footnote>
  <w:footnote w:type="continuationSeparator" w:id="0">
    <w:p w:rsidR="00B72D98" w:rsidRDefault="00B72D98" w:rsidP="00CD7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2" w:rsidRDefault="00AE774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953" w:type="dxa"/>
      <w:tblInd w:w="4503" w:type="dxa"/>
      <w:tblLook w:val="04A0"/>
    </w:tblPr>
    <w:tblGrid>
      <w:gridCol w:w="2551"/>
      <w:gridCol w:w="1134"/>
      <w:gridCol w:w="2268"/>
    </w:tblGrid>
    <w:tr w:rsidR="00CF4F20" w:rsidRPr="00430C9B" w:rsidTr="00294C5F">
      <w:tc>
        <w:tcPr>
          <w:tcW w:w="5953" w:type="dxa"/>
          <w:gridSpan w:val="3"/>
          <w:tcBorders>
            <w:left w:val="single" w:sz="4" w:space="0" w:color="auto"/>
            <w:bottom w:val="single" w:sz="4" w:space="0" w:color="auto"/>
          </w:tcBorders>
          <w:shd w:val="clear" w:color="auto" w:fill="auto"/>
        </w:tcPr>
        <w:p w:rsidR="00CF4F20" w:rsidRPr="00143F42" w:rsidRDefault="00CF4F20" w:rsidP="00CF4F20">
          <w:pPr>
            <w:tabs>
              <w:tab w:val="center" w:pos="2336"/>
            </w:tabs>
            <w:spacing w:after="0" w:line="240" w:lineRule="auto"/>
            <w:rPr>
              <w:rFonts w:ascii="Century Gothic" w:eastAsia="Arial Unicode MS" w:hAnsi="Century Gothic" w:cs="Arial Unicode MS"/>
              <w:b/>
              <w:sz w:val="16"/>
              <w:szCs w:val="16"/>
            </w:rPr>
          </w:pPr>
          <w:r w:rsidRPr="00A059FC">
            <w:rPr>
              <w:rFonts w:ascii="Century Gothic" w:eastAsia="Arial Unicode MS" w:hAnsi="Century Gothic" w:cs="Arial Unicode MS"/>
              <w:b/>
              <w:sz w:val="16"/>
              <w:szCs w:val="16"/>
            </w:rPr>
            <w:t xml:space="preserve">Giunta </w:t>
          </w:r>
          <w:r w:rsidRPr="00143F42">
            <w:rPr>
              <w:rFonts w:ascii="Century Gothic" w:eastAsia="Arial Unicode MS" w:hAnsi="Century Gothic" w:cs="Arial Unicode MS"/>
              <w:b/>
              <w:sz w:val="16"/>
              <w:szCs w:val="16"/>
            </w:rPr>
            <w:t>Regionale</w:t>
          </w:r>
          <w:r>
            <w:rPr>
              <w:rFonts w:ascii="Century Gothic" w:eastAsia="Arial Unicode MS" w:hAnsi="Century Gothic" w:cs="Arial Unicode MS"/>
              <w:b/>
              <w:sz w:val="16"/>
              <w:szCs w:val="16"/>
            </w:rPr>
            <w:t xml:space="preserve"> - </w:t>
          </w:r>
          <w:r w:rsidRPr="00143F42">
            <w:rPr>
              <w:rFonts w:ascii="Century Gothic" w:eastAsia="Arial Unicode MS" w:hAnsi="Century Gothic" w:cs="Arial Unicode MS"/>
              <w:b/>
              <w:sz w:val="16"/>
              <w:szCs w:val="16"/>
            </w:rPr>
            <w:t xml:space="preserve">Direzione Generale </w:t>
          </w:r>
          <w:r>
            <w:rPr>
              <w:rFonts w:ascii="Century Gothic" w:eastAsia="Arial Unicode MS" w:hAnsi="Century Gothic" w:cs="Arial Unicode MS"/>
              <w:b/>
              <w:sz w:val="16"/>
              <w:szCs w:val="16"/>
            </w:rPr>
            <w:t>Welfare</w:t>
          </w:r>
        </w:p>
        <w:p w:rsidR="00CF4F20" w:rsidRPr="00143F42" w:rsidRDefault="00CF4F20" w:rsidP="00CF4F20">
          <w:pPr>
            <w:tabs>
              <w:tab w:val="center" w:pos="2336"/>
            </w:tabs>
            <w:spacing w:after="0" w:line="240" w:lineRule="auto"/>
            <w:rPr>
              <w:rFonts w:ascii="Century Gothic" w:eastAsia="Arial Unicode MS" w:hAnsi="Century Gothic" w:cs="Arial Unicode MS"/>
              <w:b/>
              <w:sz w:val="16"/>
              <w:szCs w:val="16"/>
            </w:rPr>
          </w:pPr>
          <w:r w:rsidRPr="00143F42">
            <w:rPr>
              <w:rFonts w:ascii="Century Gothic" w:eastAsia="Arial Unicode MS" w:hAnsi="Century Gothic" w:cs="Arial Unicode MS"/>
              <w:b/>
              <w:sz w:val="16"/>
              <w:szCs w:val="16"/>
            </w:rPr>
            <w:t xml:space="preserve">U.O. </w:t>
          </w:r>
          <w:r w:rsidR="007E6101">
            <w:rPr>
              <w:rFonts w:ascii="Century Gothic" w:eastAsia="Arial Unicode MS" w:hAnsi="Century Gothic" w:cs="Arial Unicode MS"/>
              <w:b/>
              <w:sz w:val="16"/>
              <w:szCs w:val="16"/>
            </w:rPr>
            <w:t>Acquisti SSR e Innovazione tecnologica</w:t>
          </w:r>
        </w:p>
        <w:p w:rsidR="00CF4F20" w:rsidRPr="00730052" w:rsidRDefault="00CF4F20" w:rsidP="00CF4F20">
          <w:pPr>
            <w:pStyle w:val="Intestazione"/>
            <w:rPr>
              <w:rFonts w:ascii="Century Gothic" w:eastAsia="Arial Unicode MS" w:hAnsi="Century Gothic" w:cs="Arial Unicode MS"/>
              <w:b/>
              <w:sz w:val="16"/>
              <w:szCs w:val="16"/>
            </w:rPr>
          </w:pPr>
        </w:p>
      </w:tc>
    </w:tr>
    <w:tr w:rsidR="00CF4F20" w:rsidTr="00294C5F">
      <w:trPr>
        <w:trHeight w:val="290"/>
      </w:trPr>
      <w:tc>
        <w:tcPr>
          <w:tcW w:w="2551" w:type="dxa"/>
          <w:tcBorders>
            <w:top w:val="single" w:sz="4" w:space="0" w:color="auto"/>
            <w:left w:val="single" w:sz="4" w:space="0" w:color="auto"/>
          </w:tcBorders>
          <w:shd w:val="clear" w:color="auto" w:fill="auto"/>
          <w:vAlign w:val="center"/>
        </w:tcPr>
        <w:p w:rsidR="00CF4F20" w:rsidRPr="00A059FC" w:rsidRDefault="00CF4F20" w:rsidP="00CF4F20">
          <w:pPr>
            <w:spacing w:after="0" w:line="240" w:lineRule="auto"/>
            <w:rPr>
              <w:rFonts w:ascii="Century Gothic" w:eastAsia="Arial Unicode MS" w:hAnsi="Century Gothic" w:cs="Arial Unicode MS"/>
              <w:sz w:val="12"/>
              <w:szCs w:val="12"/>
            </w:rPr>
          </w:pPr>
          <w:r w:rsidRPr="00A059FC">
            <w:rPr>
              <w:rFonts w:ascii="Century Gothic" w:eastAsia="Arial Unicode MS" w:hAnsi="Century Gothic" w:cs="Arial Unicode MS"/>
              <w:sz w:val="12"/>
              <w:szCs w:val="12"/>
            </w:rPr>
            <w:t>Piazza Città di Lombardia 1</w:t>
          </w:r>
        </w:p>
        <w:p w:rsidR="00CF4F20" w:rsidRPr="00A059FC" w:rsidRDefault="00CF4F20" w:rsidP="00CF4F20">
          <w:pPr>
            <w:pStyle w:val="Intestazione"/>
          </w:pPr>
          <w:r w:rsidRPr="00A059FC">
            <w:rPr>
              <w:rFonts w:ascii="Century Gothic" w:eastAsia="Arial Unicode MS" w:hAnsi="Century Gothic" w:cs="Arial Unicode MS"/>
              <w:sz w:val="12"/>
              <w:szCs w:val="12"/>
            </w:rPr>
            <w:t>20124 Milano</w:t>
          </w:r>
        </w:p>
      </w:tc>
      <w:tc>
        <w:tcPr>
          <w:tcW w:w="1134" w:type="dxa"/>
          <w:tcBorders>
            <w:top w:val="single" w:sz="4" w:space="0" w:color="auto"/>
            <w:right w:val="single" w:sz="4" w:space="0" w:color="auto"/>
          </w:tcBorders>
          <w:shd w:val="clear" w:color="auto" w:fill="auto"/>
          <w:vAlign w:val="center"/>
        </w:tcPr>
        <w:p w:rsidR="00CF4F20" w:rsidRPr="007E6101" w:rsidRDefault="00CF4F20" w:rsidP="00CF4F20">
          <w:pPr>
            <w:spacing w:after="0" w:line="240" w:lineRule="auto"/>
            <w:rPr>
              <w:rFonts w:ascii="Century Gothic" w:eastAsia="Arial Unicode MS" w:hAnsi="Century Gothic" w:cs="Arial Unicode MS"/>
              <w:sz w:val="12"/>
              <w:szCs w:val="12"/>
            </w:rPr>
          </w:pPr>
        </w:p>
      </w:tc>
      <w:tc>
        <w:tcPr>
          <w:tcW w:w="2268" w:type="dxa"/>
          <w:tcBorders>
            <w:top w:val="single" w:sz="4" w:space="0" w:color="auto"/>
            <w:left w:val="single" w:sz="4" w:space="0" w:color="auto"/>
          </w:tcBorders>
          <w:shd w:val="clear" w:color="auto" w:fill="auto"/>
          <w:vAlign w:val="center"/>
        </w:tcPr>
        <w:p w:rsidR="00CF4F20" w:rsidRPr="00A44068" w:rsidRDefault="00CF4F20" w:rsidP="00CF4F20">
          <w:pPr>
            <w:spacing w:after="0" w:line="240" w:lineRule="auto"/>
            <w:rPr>
              <w:rFonts w:ascii="Century Gothic" w:eastAsia="Arial Unicode MS" w:hAnsi="Century Gothic" w:cs="Arial Unicode MS"/>
              <w:sz w:val="12"/>
              <w:szCs w:val="12"/>
            </w:rPr>
          </w:pPr>
          <w:r w:rsidRPr="00A44068">
            <w:rPr>
              <w:rFonts w:ascii="Century Gothic" w:eastAsia="Arial Unicode MS" w:hAnsi="Century Gothic" w:cs="Arial Unicode MS"/>
              <w:sz w:val="12"/>
              <w:szCs w:val="12"/>
            </w:rPr>
            <w:t>www.sanita.regione.lombardia.it</w:t>
          </w:r>
        </w:p>
        <w:p w:rsidR="00CF4F20" w:rsidRDefault="009163AB" w:rsidP="00CF4F20">
          <w:pPr>
            <w:pStyle w:val="Intestazione"/>
          </w:pPr>
          <w:r w:rsidRPr="009163AB">
            <w:rPr>
              <w:rFonts w:ascii="Century Gothic" w:eastAsia="Arial Unicode MS" w:hAnsi="Century Gothic" w:cs="Arial Unicode MS"/>
              <w:sz w:val="12"/>
              <w:szCs w:val="12"/>
            </w:rPr>
            <w:t>HTA_RL@regione.lombardia.it</w:t>
          </w:r>
        </w:p>
      </w:tc>
    </w:tr>
  </w:tbl>
  <w:p w:rsidR="000355FB" w:rsidRPr="00CF4F20" w:rsidRDefault="001815B3" w:rsidP="00CF4F20">
    <w:pPr>
      <w:pStyle w:val="Intestazione"/>
      <w:spacing w:after="120" w:line="240" w:lineRule="auto"/>
      <w:rPr>
        <w:i/>
        <w:iCs/>
        <w:sz w:val="20"/>
        <w:szCs w:val="20"/>
      </w:rPr>
    </w:pPr>
    <w:r>
      <w:rPr>
        <w:noProof/>
        <w:lang w:eastAsia="it-IT"/>
      </w:rPr>
      <w:drawing>
        <wp:anchor distT="0" distB="0" distL="114300" distR="114300" simplePos="0" relativeHeight="251659264" behindDoc="1" locked="0" layoutInCell="1" allowOverlap="1">
          <wp:simplePos x="0" y="0"/>
          <wp:positionH relativeFrom="page">
            <wp:posOffset>328295</wp:posOffset>
          </wp:positionH>
          <wp:positionV relativeFrom="page">
            <wp:posOffset>47730</wp:posOffset>
          </wp:positionV>
          <wp:extent cx="1371600" cy="667385"/>
          <wp:effectExtent l="0" t="0" r="0" b="0"/>
          <wp:wrapNone/>
          <wp:docPr id="759824199" name="Immagine 759824199" descr="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3" descr="p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1633" t="39455" r="31822" b="36263"/>
                  <a:stretch>
                    <a:fillRect/>
                  </a:stretch>
                </pic:blipFill>
                <pic:spPr bwMode="auto">
                  <a:xfrm>
                    <a:off x="0" y="0"/>
                    <a:ext cx="1371600" cy="66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742" w:rsidRDefault="00AE7742">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B7" w:rsidRPr="00A00FB7" w:rsidRDefault="00A00FB7" w:rsidP="00A00FB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1">
    <w:nsid w:val="05826F8D"/>
    <w:multiLevelType w:val="hybridMultilevel"/>
    <w:tmpl w:val="7D5A8ACE"/>
    <w:lvl w:ilvl="0" w:tplc="0D78EFB6">
      <w:start w:val="2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30050D"/>
    <w:multiLevelType w:val="multilevel"/>
    <w:tmpl w:val="06F09C92"/>
    <w:styleLink w:val="Stil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6A800A8"/>
    <w:multiLevelType w:val="multilevel"/>
    <w:tmpl w:val="92BA7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F4477"/>
    <w:multiLevelType w:val="multilevel"/>
    <w:tmpl w:val="0350573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0D522C68"/>
    <w:multiLevelType w:val="hybridMultilevel"/>
    <w:tmpl w:val="A760B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DD6D69"/>
    <w:multiLevelType w:val="hybridMultilevel"/>
    <w:tmpl w:val="649ADD64"/>
    <w:lvl w:ilvl="0" w:tplc="ACA82A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0F126905"/>
    <w:multiLevelType w:val="hybridMultilevel"/>
    <w:tmpl w:val="6D8034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103E3BAB"/>
    <w:multiLevelType w:val="hybridMultilevel"/>
    <w:tmpl w:val="83469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6C6BE4"/>
    <w:multiLevelType w:val="hybridMultilevel"/>
    <w:tmpl w:val="8AAEC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343CC3"/>
    <w:multiLevelType w:val="hybridMultilevel"/>
    <w:tmpl w:val="CFA0D7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AF6FF2"/>
    <w:multiLevelType w:val="hybridMultilevel"/>
    <w:tmpl w:val="5EB2701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nsid w:val="246B5914"/>
    <w:multiLevelType w:val="hybridMultilevel"/>
    <w:tmpl w:val="452AC6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2AE54F32"/>
    <w:multiLevelType w:val="hybridMultilevel"/>
    <w:tmpl w:val="FC32C6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E313C86"/>
    <w:multiLevelType w:val="hybridMultilevel"/>
    <w:tmpl w:val="03262276"/>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22B5881"/>
    <w:multiLevelType w:val="hybridMultilevel"/>
    <w:tmpl w:val="227E7DF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6">
    <w:nsid w:val="334513BC"/>
    <w:multiLevelType w:val="hybridMultilevel"/>
    <w:tmpl w:val="82C65B4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33CC5538"/>
    <w:multiLevelType w:val="hybridMultilevel"/>
    <w:tmpl w:val="27E84782"/>
    <w:lvl w:ilvl="0" w:tplc="ACA82ACC">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362F6607"/>
    <w:multiLevelType w:val="hybridMultilevel"/>
    <w:tmpl w:val="EF902B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86950DB"/>
    <w:multiLevelType w:val="hybridMultilevel"/>
    <w:tmpl w:val="6B368E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B4E6FCF"/>
    <w:multiLevelType w:val="hybridMultilevel"/>
    <w:tmpl w:val="3A8EE6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1B3C33"/>
    <w:multiLevelType w:val="hybridMultilevel"/>
    <w:tmpl w:val="345E41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058200D"/>
    <w:multiLevelType w:val="hybridMultilevel"/>
    <w:tmpl w:val="8E8C19F2"/>
    <w:lvl w:ilvl="0" w:tplc="0D78EFB6">
      <w:start w:val="20"/>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4110438D"/>
    <w:multiLevelType w:val="hybridMultilevel"/>
    <w:tmpl w:val="AC32A476"/>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AEFC895A">
      <w:numFmt w:val="bullet"/>
      <w:lvlText w:val="·"/>
      <w:lvlJc w:val="left"/>
      <w:pPr>
        <w:ind w:left="2130" w:hanging="510"/>
      </w:pPr>
      <w:rPr>
        <w:rFonts w:ascii="Calibri" w:eastAsia="Lucida Sans Unicode" w:hAnsi="Calibri" w:cs="Aria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1C01574"/>
    <w:multiLevelType w:val="hybridMultilevel"/>
    <w:tmpl w:val="03262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6457AE2"/>
    <w:multiLevelType w:val="hybridMultilevel"/>
    <w:tmpl w:val="221E4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C701C6E"/>
    <w:multiLevelType w:val="hybridMultilevel"/>
    <w:tmpl w:val="BE822672"/>
    <w:lvl w:ilvl="0" w:tplc="D166AEBA">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299015C"/>
    <w:multiLevelType w:val="hybridMultilevel"/>
    <w:tmpl w:val="A3E4D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2E14BDF"/>
    <w:multiLevelType w:val="multilevel"/>
    <w:tmpl w:val="FFC83EA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56CE5864"/>
    <w:multiLevelType w:val="hybridMultilevel"/>
    <w:tmpl w:val="921240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5B3B2621"/>
    <w:multiLevelType w:val="hybridMultilevel"/>
    <w:tmpl w:val="094E5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F936556"/>
    <w:multiLevelType w:val="multilevel"/>
    <w:tmpl w:val="A0186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FB3AFE"/>
    <w:multiLevelType w:val="hybridMultilevel"/>
    <w:tmpl w:val="AB9C30E8"/>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61054622"/>
    <w:multiLevelType w:val="multilevel"/>
    <w:tmpl w:val="06F09C92"/>
    <w:numStyleLink w:val="Stile1"/>
  </w:abstractNum>
  <w:abstractNum w:abstractNumId="34">
    <w:nsid w:val="64322D73"/>
    <w:multiLevelType w:val="hybridMultilevel"/>
    <w:tmpl w:val="99D2B9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6F3A4A89"/>
    <w:multiLevelType w:val="hybridMultilevel"/>
    <w:tmpl w:val="816EC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49F497C"/>
    <w:multiLevelType w:val="hybridMultilevel"/>
    <w:tmpl w:val="A8B6DE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A502FB9"/>
    <w:multiLevelType w:val="hybridMultilevel"/>
    <w:tmpl w:val="4582EA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3"/>
  </w:num>
  <w:num w:numId="4">
    <w:abstractNumId w:val="30"/>
  </w:num>
  <w:num w:numId="5">
    <w:abstractNumId w:val="25"/>
  </w:num>
  <w:num w:numId="6">
    <w:abstractNumId w:val="7"/>
  </w:num>
  <w:num w:numId="7">
    <w:abstractNumId w:val="11"/>
  </w:num>
  <w:num w:numId="8">
    <w:abstractNumId w:val="13"/>
  </w:num>
  <w:num w:numId="9">
    <w:abstractNumId w:val="15"/>
  </w:num>
  <w:num w:numId="10">
    <w:abstractNumId w:val="14"/>
  </w:num>
  <w:num w:numId="11">
    <w:abstractNumId w:val="37"/>
  </w:num>
  <w:num w:numId="12">
    <w:abstractNumId w:val="31"/>
  </w:num>
  <w:num w:numId="13">
    <w:abstractNumId w:val="5"/>
  </w:num>
  <w:num w:numId="14">
    <w:abstractNumId w:val="20"/>
  </w:num>
  <w:num w:numId="15">
    <w:abstractNumId w:val="27"/>
  </w:num>
  <w:num w:numId="16">
    <w:abstractNumId w:val="22"/>
  </w:num>
  <w:num w:numId="17">
    <w:abstractNumId w:val="12"/>
  </w:num>
  <w:num w:numId="18">
    <w:abstractNumId w:val="33"/>
  </w:num>
  <w:num w:numId="19">
    <w:abstractNumId w:val="23"/>
  </w:num>
  <w:num w:numId="20">
    <w:abstractNumId w:val="2"/>
  </w:num>
  <w:num w:numId="21">
    <w:abstractNumId w:val="4"/>
  </w:num>
  <w:num w:numId="22">
    <w:abstractNumId w:val="28"/>
  </w:num>
  <w:num w:numId="23">
    <w:abstractNumId w:val="10"/>
  </w:num>
  <w:num w:numId="24">
    <w:abstractNumId w:val="26"/>
  </w:num>
  <w:num w:numId="25">
    <w:abstractNumId w:val="35"/>
  </w:num>
  <w:num w:numId="26">
    <w:abstractNumId w:val="1"/>
  </w:num>
  <w:num w:numId="27">
    <w:abstractNumId w:val="18"/>
  </w:num>
  <w:num w:numId="28">
    <w:abstractNumId w:val="21"/>
  </w:num>
  <w:num w:numId="29">
    <w:abstractNumId w:val="19"/>
  </w:num>
  <w:num w:numId="30">
    <w:abstractNumId w:val="34"/>
  </w:num>
  <w:num w:numId="31">
    <w:abstractNumId w:val="6"/>
  </w:num>
  <w:num w:numId="32">
    <w:abstractNumId w:val="32"/>
  </w:num>
  <w:num w:numId="33">
    <w:abstractNumId w:val="8"/>
  </w:num>
  <w:num w:numId="34">
    <w:abstractNumId w:val="17"/>
  </w:num>
  <w:num w:numId="35">
    <w:abstractNumId w:val="29"/>
  </w:num>
  <w:num w:numId="36">
    <w:abstractNumId w:val="36"/>
  </w:num>
  <w:num w:numId="37">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rsids>
    <w:rsidRoot w:val="00616D07"/>
    <w:rsid w:val="00000312"/>
    <w:rsid w:val="00000952"/>
    <w:rsid w:val="000076D7"/>
    <w:rsid w:val="00014693"/>
    <w:rsid w:val="0001527D"/>
    <w:rsid w:val="00017C05"/>
    <w:rsid w:val="00020746"/>
    <w:rsid w:val="00022C78"/>
    <w:rsid w:val="0002427F"/>
    <w:rsid w:val="0002557E"/>
    <w:rsid w:val="000307A5"/>
    <w:rsid w:val="00032A36"/>
    <w:rsid w:val="000355FB"/>
    <w:rsid w:val="00035AF3"/>
    <w:rsid w:val="000403FE"/>
    <w:rsid w:val="00041400"/>
    <w:rsid w:val="000415A5"/>
    <w:rsid w:val="00043B9D"/>
    <w:rsid w:val="0004573B"/>
    <w:rsid w:val="00045F52"/>
    <w:rsid w:val="00046600"/>
    <w:rsid w:val="00047107"/>
    <w:rsid w:val="00051945"/>
    <w:rsid w:val="000537AE"/>
    <w:rsid w:val="0005414E"/>
    <w:rsid w:val="00054D61"/>
    <w:rsid w:val="00055076"/>
    <w:rsid w:val="000560E7"/>
    <w:rsid w:val="00063BA0"/>
    <w:rsid w:val="00067D29"/>
    <w:rsid w:val="00067E07"/>
    <w:rsid w:val="000702FE"/>
    <w:rsid w:val="000706DC"/>
    <w:rsid w:val="0007437A"/>
    <w:rsid w:val="00075EB2"/>
    <w:rsid w:val="000776FF"/>
    <w:rsid w:val="0007788C"/>
    <w:rsid w:val="00090254"/>
    <w:rsid w:val="00090404"/>
    <w:rsid w:val="00090CE8"/>
    <w:rsid w:val="000972E9"/>
    <w:rsid w:val="000A14D9"/>
    <w:rsid w:val="000A4446"/>
    <w:rsid w:val="000A7C48"/>
    <w:rsid w:val="000B090F"/>
    <w:rsid w:val="000B0A64"/>
    <w:rsid w:val="000B2E7A"/>
    <w:rsid w:val="000B6415"/>
    <w:rsid w:val="000B70DC"/>
    <w:rsid w:val="000C3A54"/>
    <w:rsid w:val="000C3F5C"/>
    <w:rsid w:val="000C6174"/>
    <w:rsid w:val="000D14BC"/>
    <w:rsid w:val="000E16DE"/>
    <w:rsid w:val="000E52CF"/>
    <w:rsid w:val="000E5450"/>
    <w:rsid w:val="000E6D9D"/>
    <w:rsid w:val="000E71F9"/>
    <w:rsid w:val="000F0515"/>
    <w:rsid w:val="000F2BD6"/>
    <w:rsid w:val="000F2C0A"/>
    <w:rsid w:val="00100519"/>
    <w:rsid w:val="001035CC"/>
    <w:rsid w:val="00106A49"/>
    <w:rsid w:val="0011078A"/>
    <w:rsid w:val="00110FF6"/>
    <w:rsid w:val="00113ED6"/>
    <w:rsid w:val="00114110"/>
    <w:rsid w:val="00116163"/>
    <w:rsid w:val="001220E0"/>
    <w:rsid w:val="00122E84"/>
    <w:rsid w:val="0012465D"/>
    <w:rsid w:val="00124983"/>
    <w:rsid w:val="00124C38"/>
    <w:rsid w:val="00126DC0"/>
    <w:rsid w:val="0013031A"/>
    <w:rsid w:val="0013459E"/>
    <w:rsid w:val="001356EE"/>
    <w:rsid w:val="001423D2"/>
    <w:rsid w:val="00142CAF"/>
    <w:rsid w:val="00143F42"/>
    <w:rsid w:val="00144255"/>
    <w:rsid w:val="00145F42"/>
    <w:rsid w:val="00146066"/>
    <w:rsid w:val="0014607E"/>
    <w:rsid w:val="0014643F"/>
    <w:rsid w:val="001513C5"/>
    <w:rsid w:val="001528EC"/>
    <w:rsid w:val="00154A32"/>
    <w:rsid w:val="00155921"/>
    <w:rsid w:val="00164B83"/>
    <w:rsid w:val="00167E8A"/>
    <w:rsid w:val="00174773"/>
    <w:rsid w:val="00174C86"/>
    <w:rsid w:val="00175E8D"/>
    <w:rsid w:val="00177348"/>
    <w:rsid w:val="00177D57"/>
    <w:rsid w:val="001815B3"/>
    <w:rsid w:val="00184208"/>
    <w:rsid w:val="00190759"/>
    <w:rsid w:val="00191101"/>
    <w:rsid w:val="00195AB3"/>
    <w:rsid w:val="00196E49"/>
    <w:rsid w:val="001A0942"/>
    <w:rsid w:val="001A1385"/>
    <w:rsid w:val="001A25E3"/>
    <w:rsid w:val="001A427E"/>
    <w:rsid w:val="001A4693"/>
    <w:rsid w:val="001A4D57"/>
    <w:rsid w:val="001A4F94"/>
    <w:rsid w:val="001B5384"/>
    <w:rsid w:val="001B557F"/>
    <w:rsid w:val="001C032B"/>
    <w:rsid w:val="001C0C12"/>
    <w:rsid w:val="001C38CC"/>
    <w:rsid w:val="001C3C5F"/>
    <w:rsid w:val="001C439B"/>
    <w:rsid w:val="001D07DD"/>
    <w:rsid w:val="001D0B21"/>
    <w:rsid w:val="001D1110"/>
    <w:rsid w:val="001D67A9"/>
    <w:rsid w:val="001E12FF"/>
    <w:rsid w:val="001E1ED6"/>
    <w:rsid w:val="001E251E"/>
    <w:rsid w:val="001E3394"/>
    <w:rsid w:val="001E5D47"/>
    <w:rsid w:val="001E6A63"/>
    <w:rsid w:val="001E6AE8"/>
    <w:rsid w:val="001F1B30"/>
    <w:rsid w:val="001F469D"/>
    <w:rsid w:val="001F7AEA"/>
    <w:rsid w:val="00200CA3"/>
    <w:rsid w:val="00202C4F"/>
    <w:rsid w:val="002039C9"/>
    <w:rsid w:val="002045FB"/>
    <w:rsid w:val="00204ADF"/>
    <w:rsid w:val="00206B0B"/>
    <w:rsid w:val="00207A47"/>
    <w:rsid w:val="0021010D"/>
    <w:rsid w:val="00210452"/>
    <w:rsid w:val="002114C3"/>
    <w:rsid w:val="002160DF"/>
    <w:rsid w:val="0021635C"/>
    <w:rsid w:val="002260C5"/>
    <w:rsid w:val="00226386"/>
    <w:rsid w:val="00227D4E"/>
    <w:rsid w:val="00231302"/>
    <w:rsid w:val="00234159"/>
    <w:rsid w:val="002367B6"/>
    <w:rsid w:val="00240165"/>
    <w:rsid w:val="002423C5"/>
    <w:rsid w:val="00244DB7"/>
    <w:rsid w:val="0024794E"/>
    <w:rsid w:val="00247A0A"/>
    <w:rsid w:val="00247ACF"/>
    <w:rsid w:val="002536E1"/>
    <w:rsid w:val="00253F72"/>
    <w:rsid w:val="00254E66"/>
    <w:rsid w:val="00254E6F"/>
    <w:rsid w:val="00254F82"/>
    <w:rsid w:val="00255E33"/>
    <w:rsid w:val="00256CF0"/>
    <w:rsid w:val="00260BEA"/>
    <w:rsid w:val="002638F3"/>
    <w:rsid w:val="0026651B"/>
    <w:rsid w:val="00266675"/>
    <w:rsid w:val="002678AF"/>
    <w:rsid w:val="00270C75"/>
    <w:rsid w:val="00270E09"/>
    <w:rsid w:val="00272A35"/>
    <w:rsid w:val="00272E19"/>
    <w:rsid w:val="00273BF6"/>
    <w:rsid w:val="00274125"/>
    <w:rsid w:val="00282E08"/>
    <w:rsid w:val="002862C9"/>
    <w:rsid w:val="002905AB"/>
    <w:rsid w:val="0029232A"/>
    <w:rsid w:val="00292C78"/>
    <w:rsid w:val="002937F3"/>
    <w:rsid w:val="0029567C"/>
    <w:rsid w:val="002977D4"/>
    <w:rsid w:val="002A0E5F"/>
    <w:rsid w:val="002A1B03"/>
    <w:rsid w:val="002A68D8"/>
    <w:rsid w:val="002B2E03"/>
    <w:rsid w:val="002B6ECE"/>
    <w:rsid w:val="002C04CB"/>
    <w:rsid w:val="002C17FD"/>
    <w:rsid w:val="002C36F8"/>
    <w:rsid w:val="002C57D4"/>
    <w:rsid w:val="002C6922"/>
    <w:rsid w:val="002C6E66"/>
    <w:rsid w:val="002C77B6"/>
    <w:rsid w:val="002D0BDE"/>
    <w:rsid w:val="002D115A"/>
    <w:rsid w:val="002D1733"/>
    <w:rsid w:val="002D2BDF"/>
    <w:rsid w:val="002E2101"/>
    <w:rsid w:val="002E5367"/>
    <w:rsid w:val="002E568A"/>
    <w:rsid w:val="002E7307"/>
    <w:rsid w:val="002F43CB"/>
    <w:rsid w:val="002F70BC"/>
    <w:rsid w:val="002F7811"/>
    <w:rsid w:val="003001E4"/>
    <w:rsid w:val="00300AB4"/>
    <w:rsid w:val="003026D2"/>
    <w:rsid w:val="00302B45"/>
    <w:rsid w:val="00304328"/>
    <w:rsid w:val="00307CC5"/>
    <w:rsid w:val="0031467D"/>
    <w:rsid w:val="00314DFC"/>
    <w:rsid w:val="00316062"/>
    <w:rsid w:val="00316693"/>
    <w:rsid w:val="00320832"/>
    <w:rsid w:val="00320F48"/>
    <w:rsid w:val="003226FE"/>
    <w:rsid w:val="003238BC"/>
    <w:rsid w:val="0032610B"/>
    <w:rsid w:val="003264B6"/>
    <w:rsid w:val="003270DD"/>
    <w:rsid w:val="003275C6"/>
    <w:rsid w:val="00336A32"/>
    <w:rsid w:val="00343ED5"/>
    <w:rsid w:val="003468A7"/>
    <w:rsid w:val="00347E24"/>
    <w:rsid w:val="00356C2F"/>
    <w:rsid w:val="003613FB"/>
    <w:rsid w:val="00361672"/>
    <w:rsid w:val="00361DAA"/>
    <w:rsid w:val="00361E91"/>
    <w:rsid w:val="0036232C"/>
    <w:rsid w:val="00371972"/>
    <w:rsid w:val="00371E3D"/>
    <w:rsid w:val="0037235B"/>
    <w:rsid w:val="00372F67"/>
    <w:rsid w:val="00374F0C"/>
    <w:rsid w:val="0038233D"/>
    <w:rsid w:val="00384C9D"/>
    <w:rsid w:val="0038580A"/>
    <w:rsid w:val="00390AAA"/>
    <w:rsid w:val="00391013"/>
    <w:rsid w:val="00394A60"/>
    <w:rsid w:val="00396FA6"/>
    <w:rsid w:val="003A0D8B"/>
    <w:rsid w:val="003A20ED"/>
    <w:rsid w:val="003A24C6"/>
    <w:rsid w:val="003A32F7"/>
    <w:rsid w:val="003A3CC0"/>
    <w:rsid w:val="003A5589"/>
    <w:rsid w:val="003A5DEE"/>
    <w:rsid w:val="003B0389"/>
    <w:rsid w:val="003B1520"/>
    <w:rsid w:val="003B493F"/>
    <w:rsid w:val="003B6B68"/>
    <w:rsid w:val="003B6F37"/>
    <w:rsid w:val="003B7A99"/>
    <w:rsid w:val="003C3A78"/>
    <w:rsid w:val="003C4749"/>
    <w:rsid w:val="003C5731"/>
    <w:rsid w:val="003D0F21"/>
    <w:rsid w:val="003D4979"/>
    <w:rsid w:val="003D5057"/>
    <w:rsid w:val="003D54EF"/>
    <w:rsid w:val="003E1354"/>
    <w:rsid w:val="003E1F82"/>
    <w:rsid w:val="003E404F"/>
    <w:rsid w:val="003E68CD"/>
    <w:rsid w:val="003E71AB"/>
    <w:rsid w:val="003F0EDB"/>
    <w:rsid w:val="003F34D8"/>
    <w:rsid w:val="003F4EC9"/>
    <w:rsid w:val="003F504C"/>
    <w:rsid w:val="0040045E"/>
    <w:rsid w:val="0040181D"/>
    <w:rsid w:val="00407358"/>
    <w:rsid w:val="004100A7"/>
    <w:rsid w:val="00410C62"/>
    <w:rsid w:val="00410F52"/>
    <w:rsid w:val="00412DF4"/>
    <w:rsid w:val="004149F5"/>
    <w:rsid w:val="00415281"/>
    <w:rsid w:val="004160C8"/>
    <w:rsid w:val="00416D05"/>
    <w:rsid w:val="004174A3"/>
    <w:rsid w:val="00417AB3"/>
    <w:rsid w:val="00417D06"/>
    <w:rsid w:val="0042131F"/>
    <w:rsid w:val="00421B60"/>
    <w:rsid w:val="00424A70"/>
    <w:rsid w:val="00424CC3"/>
    <w:rsid w:val="00424FB7"/>
    <w:rsid w:val="00425A35"/>
    <w:rsid w:val="0042718B"/>
    <w:rsid w:val="0043068D"/>
    <w:rsid w:val="0043417C"/>
    <w:rsid w:val="00436DCD"/>
    <w:rsid w:val="00440063"/>
    <w:rsid w:val="00445523"/>
    <w:rsid w:val="00446EBC"/>
    <w:rsid w:val="00447B1A"/>
    <w:rsid w:val="0045117B"/>
    <w:rsid w:val="004513B0"/>
    <w:rsid w:val="0045194C"/>
    <w:rsid w:val="00453C59"/>
    <w:rsid w:val="0045419C"/>
    <w:rsid w:val="004564E1"/>
    <w:rsid w:val="00460B72"/>
    <w:rsid w:val="0046550C"/>
    <w:rsid w:val="0046557C"/>
    <w:rsid w:val="00466457"/>
    <w:rsid w:val="0046718F"/>
    <w:rsid w:val="00470E64"/>
    <w:rsid w:val="00473801"/>
    <w:rsid w:val="00475929"/>
    <w:rsid w:val="00483381"/>
    <w:rsid w:val="00484970"/>
    <w:rsid w:val="00485284"/>
    <w:rsid w:val="004930AF"/>
    <w:rsid w:val="004931F1"/>
    <w:rsid w:val="00495FC6"/>
    <w:rsid w:val="00497304"/>
    <w:rsid w:val="004A0BF1"/>
    <w:rsid w:val="004A4EEA"/>
    <w:rsid w:val="004B1B0E"/>
    <w:rsid w:val="004B36BF"/>
    <w:rsid w:val="004B3AFC"/>
    <w:rsid w:val="004B5885"/>
    <w:rsid w:val="004B5A99"/>
    <w:rsid w:val="004C02AF"/>
    <w:rsid w:val="004C0A0F"/>
    <w:rsid w:val="004C155B"/>
    <w:rsid w:val="004C7A05"/>
    <w:rsid w:val="004D0D6A"/>
    <w:rsid w:val="004D18AF"/>
    <w:rsid w:val="004D1D11"/>
    <w:rsid w:val="004D22A0"/>
    <w:rsid w:val="004D249B"/>
    <w:rsid w:val="004D3474"/>
    <w:rsid w:val="004D46F5"/>
    <w:rsid w:val="004D5918"/>
    <w:rsid w:val="004D5AC9"/>
    <w:rsid w:val="004E0776"/>
    <w:rsid w:val="004E196F"/>
    <w:rsid w:val="004E35DE"/>
    <w:rsid w:val="004E5C8C"/>
    <w:rsid w:val="004E784B"/>
    <w:rsid w:val="004F1078"/>
    <w:rsid w:val="004F2033"/>
    <w:rsid w:val="004F49BA"/>
    <w:rsid w:val="004F5E3E"/>
    <w:rsid w:val="004F6594"/>
    <w:rsid w:val="00501A81"/>
    <w:rsid w:val="00503732"/>
    <w:rsid w:val="00504979"/>
    <w:rsid w:val="00504A40"/>
    <w:rsid w:val="00504E9E"/>
    <w:rsid w:val="00504FF9"/>
    <w:rsid w:val="005114D8"/>
    <w:rsid w:val="00511946"/>
    <w:rsid w:val="00512D77"/>
    <w:rsid w:val="0052048E"/>
    <w:rsid w:val="00520BFC"/>
    <w:rsid w:val="00521DCE"/>
    <w:rsid w:val="0052297F"/>
    <w:rsid w:val="00523142"/>
    <w:rsid w:val="0052319C"/>
    <w:rsid w:val="00524369"/>
    <w:rsid w:val="00526969"/>
    <w:rsid w:val="00527BFF"/>
    <w:rsid w:val="0053015B"/>
    <w:rsid w:val="0053279C"/>
    <w:rsid w:val="0053711A"/>
    <w:rsid w:val="00537698"/>
    <w:rsid w:val="00541077"/>
    <w:rsid w:val="00544423"/>
    <w:rsid w:val="00544A41"/>
    <w:rsid w:val="00547314"/>
    <w:rsid w:val="005475E5"/>
    <w:rsid w:val="00551A3E"/>
    <w:rsid w:val="005531D6"/>
    <w:rsid w:val="00556384"/>
    <w:rsid w:val="00556E12"/>
    <w:rsid w:val="00560F1C"/>
    <w:rsid w:val="005673E6"/>
    <w:rsid w:val="00571C19"/>
    <w:rsid w:val="00572A05"/>
    <w:rsid w:val="00572F1B"/>
    <w:rsid w:val="0057520D"/>
    <w:rsid w:val="00580942"/>
    <w:rsid w:val="00580E9F"/>
    <w:rsid w:val="00581C60"/>
    <w:rsid w:val="00582A8A"/>
    <w:rsid w:val="00583B8C"/>
    <w:rsid w:val="00583EF2"/>
    <w:rsid w:val="00586331"/>
    <w:rsid w:val="00591202"/>
    <w:rsid w:val="005939A6"/>
    <w:rsid w:val="00594266"/>
    <w:rsid w:val="00594520"/>
    <w:rsid w:val="00594594"/>
    <w:rsid w:val="0059799F"/>
    <w:rsid w:val="005979A2"/>
    <w:rsid w:val="005A2607"/>
    <w:rsid w:val="005A4065"/>
    <w:rsid w:val="005A4815"/>
    <w:rsid w:val="005A4D87"/>
    <w:rsid w:val="005A5D09"/>
    <w:rsid w:val="005A6EAF"/>
    <w:rsid w:val="005A74BE"/>
    <w:rsid w:val="005B0778"/>
    <w:rsid w:val="005B2FFD"/>
    <w:rsid w:val="005B41F8"/>
    <w:rsid w:val="005B5EA0"/>
    <w:rsid w:val="005B7FC1"/>
    <w:rsid w:val="005C052D"/>
    <w:rsid w:val="005C44D9"/>
    <w:rsid w:val="005C522F"/>
    <w:rsid w:val="005C6822"/>
    <w:rsid w:val="005C6965"/>
    <w:rsid w:val="005D1566"/>
    <w:rsid w:val="005D5387"/>
    <w:rsid w:val="005D55FE"/>
    <w:rsid w:val="005D69C7"/>
    <w:rsid w:val="005D7293"/>
    <w:rsid w:val="005E1E10"/>
    <w:rsid w:val="005E208C"/>
    <w:rsid w:val="005E232B"/>
    <w:rsid w:val="005E6A0E"/>
    <w:rsid w:val="005F1CCD"/>
    <w:rsid w:val="005F266A"/>
    <w:rsid w:val="005F306F"/>
    <w:rsid w:val="005F48BF"/>
    <w:rsid w:val="006011B6"/>
    <w:rsid w:val="006013DB"/>
    <w:rsid w:val="00604C30"/>
    <w:rsid w:val="00604D13"/>
    <w:rsid w:val="00605B81"/>
    <w:rsid w:val="00611219"/>
    <w:rsid w:val="00612566"/>
    <w:rsid w:val="00615DDE"/>
    <w:rsid w:val="00616D07"/>
    <w:rsid w:val="00617305"/>
    <w:rsid w:val="00617B91"/>
    <w:rsid w:val="0062029F"/>
    <w:rsid w:val="00620498"/>
    <w:rsid w:val="00622F07"/>
    <w:rsid w:val="0063202B"/>
    <w:rsid w:val="00632369"/>
    <w:rsid w:val="00633BFA"/>
    <w:rsid w:val="00640D2F"/>
    <w:rsid w:val="006428B8"/>
    <w:rsid w:val="00644AEC"/>
    <w:rsid w:val="0064572B"/>
    <w:rsid w:val="00645CC5"/>
    <w:rsid w:val="00645CEA"/>
    <w:rsid w:val="00650A17"/>
    <w:rsid w:val="0065175B"/>
    <w:rsid w:val="0065275D"/>
    <w:rsid w:val="006536FC"/>
    <w:rsid w:val="00654FBB"/>
    <w:rsid w:val="0065580D"/>
    <w:rsid w:val="00662F65"/>
    <w:rsid w:val="0066524F"/>
    <w:rsid w:val="00665540"/>
    <w:rsid w:val="00665F66"/>
    <w:rsid w:val="006660D3"/>
    <w:rsid w:val="006704BB"/>
    <w:rsid w:val="00671D89"/>
    <w:rsid w:val="00675164"/>
    <w:rsid w:val="00676877"/>
    <w:rsid w:val="00680D89"/>
    <w:rsid w:val="006826BC"/>
    <w:rsid w:val="006948C8"/>
    <w:rsid w:val="0069519A"/>
    <w:rsid w:val="00696BF9"/>
    <w:rsid w:val="0069774A"/>
    <w:rsid w:val="006978F6"/>
    <w:rsid w:val="006A1699"/>
    <w:rsid w:val="006A1E04"/>
    <w:rsid w:val="006A4E3C"/>
    <w:rsid w:val="006B1FCF"/>
    <w:rsid w:val="006B2F9E"/>
    <w:rsid w:val="006B5049"/>
    <w:rsid w:val="006C23F7"/>
    <w:rsid w:val="006C28CF"/>
    <w:rsid w:val="006C45EA"/>
    <w:rsid w:val="006C4DE4"/>
    <w:rsid w:val="006C61AC"/>
    <w:rsid w:val="006C6B36"/>
    <w:rsid w:val="006D0246"/>
    <w:rsid w:val="006D05A2"/>
    <w:rsid w:val="006D082A"/>
    <w:rsid w:val="006D1CB7"/>
    <w:rsid w:val="006D35C8"/>
    <w:rsid w:val="006D52DD"/>
    <w:rsid w:val="006D6169"/>
    <w:rsid w:val="006E1239"/>
    <w:rsid w:val="006E13FE"/>
    <w:rsid w:val="006E2372"/>
    <w:rsid w:val="006E3646"/>
    <w:rsid w:val="006E763F"/>
    <w:rsid w:val="006E7B96"/>
    <w:rsid w:val="006E7F0F"/>
    <w:rsid w:val="006F023B"/>
    <w:rsid w:val="006F18EF"/>
    <w:rsid w:val="006F1C2F"/>
    <w:rsid w:val="006F2D1B"/>
    <w:rsid w:val="006F2D68"/>
    <w:rsid w:val="006F2E6C"/>
    <w:rsid w:val="006F3A2B"/>
    <w:rsid w:val="006F5840"/>
    <w:rsid w:val="00702021"/>
    <w:rsid w:val="00704A5D"/>
    <w:rsid w:val="00704F58"/>
    <w:rsid w:val="00706C64"/>
    <w:rsid w:val="0071045D"/>
    <w:rsid w:val="007114BF"/>
    <w:rsid w:val="00713A17"/>
    <w:rsid w:val="00713A82"/>
    <w:rsid w:val="007145E1"/>
    <w:rsid w:val="0071656F"/>
    <w:rsid w:val="00717AA1"/>
    <w:rsid w:val="007277AF"/>
    <w:rsid w:val="00727888"/>
    <w:rsid w:val="00730052"/>
    <w:rsid w:val="00730D60"/>
    <w:rsid w:val="00731D0A"/>
    <w:rsid w:val="00732035"/>
    <w:rsid w:val="007328AE"/>
    <w:rsid w:val="0073480F"/>
    <w:rsid w:val="007441E8"/>
    <w:rsid w:val="007449EB"/>
    <w:rsid w:val="00745FF6"/>
    <w:rsid w:val="0074791F"/>
    <w:rsid w:val="00750465"/>
    <w:rsid w:val="007504E3"/>
    <w:rsid w:val="0075124D"/>
    <w:rsid w:val="00751E02"/>
    <w:rsid w:val="007521D0"/>
    <w:rsid w:val="00753A65"/>
    <w:rsid w:val="00755EBC"/>
    <w:rsid w:val="00755F56"/>
    <w:rsid w:val="00757148"/>
    <w:rsid w:val="00757353"/>
    <w:rsid w:val="007577EC"/>
    <w:rsid w:val="00760F90"/>
    <w:rsid w:val="007613ED"/>
    <w:rsid w:val="00762480"/>
    <w:rsid w:val="00762802"/>
    <w:rsid w:val="00762D89"/>
    <w:rsid w:val="00764B94"/>
    <w:rsid w:val="00765CEF"/>
    <w:rsid w:val="00765DFE"/>
    <w:rsid w:val="00766C30"/>
    <w:rsid w:val="0076795E"/>
    <w:rsid w:val="0077193C"/>
    <w:rsid w:val="00772871"/>
    <w:rsid w:val="00772FA3"/>
    <w:rsid w:val="007745DA"/>
    <w:rsid w:val="0077482F"/>
    <w:rsid w:val="00775473"/>
    <w:rsid w:val="007770CA"/>
    <w:rsid w:val="00782020"/>
    <w:rsid w:val="007830B0"/>
    <w:rsid w:val="00785BC3"/>
    <w:rsid w:val="00786F1E"/>
    <w:rsid w:val="00786F2D"/>
    <w:rsid w:val="0079148F"/>
    <w:rsid w:val="00791500"/>
    <w:rsid w:val="00793581"/>
    <w:rsid w:val="0079379E"/>
    <w:rsid w:val="007945A5"/>
    <w:rsid w:val="0079725D"/>
    <w:rsid w:val="007A05D1"/>
    <w:rsid w:val="007A3554"/>
    <w:rsid w:val="007A521A"/>
    <w:rsid w:val="007A6F16"/>
    <w:rsid w:val="007A74F8"/>
    <w:rsid w:val="007A7CB5"/>
    <w:rsid w:val="007B3A88"/>
    <w:rsid w:val="007B4294"/>
    <w:rsid w:val="007B6F53"/>
    <w:rsid w:val="007C17A4"/>
    <w:rsid w:val="007C1B3B"/>
    <w:rsid w:val="007C2318"/>
    <w:rsid w:val="007C4EBE"/>
    <w:rsid w:val="007C6597"/>
    <w:rsid w:val="007C670D"/>
    <w:rsid w:val="007C6ECD"/>
    <w:rsid w:val="007C74E4"/>
    <w:rsid w:val="007D100C"/>
    <w:rsid w:val="007D1FCB"/>
    <w:rsid w:val="007D3D5B"/>
    <w:rsid w:val="007D5F0C"/>
    <w:rsid w:val="007D798D"/>
    <w:rsid w:val="007E0D90"/>
    <w:rsid w:val="007E1628"/>
    <w:rsid w:val="007E3DE1"/>
    <w:rsid w:val="007E6101"/>
    <w:rsid w:val="007E7953"/>
    <w:rsid w:val="007E7CDA"/>
    <w:rsid w:val="007F1976"/>
    <w:rsid w:val="007F44E5"/>
    <w:rsid w:val="007F4E7E"/>
    <w:rsid w:val="007F5750"/>
    <w:rsid w:val="007F700E"/>
    <w:rsid w:val="007F707E"/>
    <w:rsid w:val="0080002D"/>
    <w:rsid w:val="008000B1"/>
    <w:rsid w:val="008043DE"/>
    <w:rsid w:val="008065F4"/>
    <w:rsid w:val="00810EA8"/>
    <w:rsid w:val="00810F9F"/>
    <w:rsid w:val="008114A9"/>
    <w:rsid w:val="00814B8E"/>
    <w:rsid w:val="00814E1B"/>
    <w:rsid w:val="008203BF"/>
    <w:rsid w:val="00820536"/>
    <w:rsid w:val="00821CAE"/>
    <w:rsid w:val="00822271"/>
    <w:rsid w:val="00823DEB"/>
    <w:rsid w:val="008256B0"/>
    <w:rsid w:val="0083281A"/>
    <w:rsid w:val="0083370F"/>
    <w:rsid w:val="00840B3E"/>
    <w:rsid w:val="00846D97"/>
    <w:rsid w:val="00850217"/>
    <w:rsid w:val="0085091A"/>
    <w:rsid w:val="00852A47"/>
    <w:rsid w:val="00857647"/>
    <w:rsid w:val="00864398"/>
    <w:rsid w:val="00866CC4"/>
    <w:rsid w:val="008679D3"/>
    <w:rsid w:val="00872649"/>
    <w:rsid w:val="00874F7F"/>
    <w:rsid w:val="00875956"/>
    <w:rsid w:val="00877D43"/>
    <w:rsid w:val="008811C2"/>
    <w:rsid w:val="00881CB4"/>
    <w:rsid w:val="00882BDA"/>
    <w:rsid w:val="00883F13"/>
    <w:rsid w:val="00885E9F"/>
    <w:rsid w:val="00891718"/>
    <w:rsid w:val="00895CF1"/>
    <w:rsid w:val="008A2024"/>
    <w:rsid w:val="008A2A35"/>
    <w:rsid w:val="008A3518"/>
    <w:rsid w:val="008B20B5"/>
    <w:rsid w:val="008B2870"/>
    <w:rsid w:val="008B2B48"/>
    <w:rsid w:val="008B3458"/>
    <w:rsid w:val="008B4161"/>
    <w:rsid w:val="008C1101"/>
    <w:rsid w:val="008C2BF5"/>
    <w:rsid w:val="008C2DB7"/>
    <w:rsid w:val="008C3B5E"/>
    <w:rsid w:val="008C74CE"/>
    <w:rsid w:val="008D3E6A"/>
    <w:rsid w:val="008D406B"/>
    <w:rsid w:val="008D4196"/>
    <w:rsid w:val="008D5930"/>
    <w:rsid w:val="008D6C89"/>
    <w:rsid w:val="008E0973"/>
    <w:rsid w:val="008E1811"/>
    <w:rsid w:val="008E388F"/>
    <w:rsid w:val="008E55DA"/>
    <w:rsid w:val="008E564D"/>
    <w:rsid w:val="008E69F2"/>
    <w:rsid w:val="008F1DA8"/>
    <w:rsid w:val="008F1EE4"/>
    <w:rsid w:val="008F2137"/>
    <w:rsid w:val="008F60E1"/>
    <w:rsid w:val="00901CF3"/>
    <w:rsid w:val="0090351F"/>
    <w:rsid w:val="00903DF6"/>
    <w:rsid w:val="0090799A"/>
    <w:rsid w:val="009116CF"/>
    <w:rsid w:val="009120E6"/>
    <w:rsid w:val="00915799"/>
    <w:rsid w:val="00915919"/>
    <w:rsid w:val="00915DAC"/>
    <w:rsid w:val="00915DF8"/>
    <w:rsid w:val="009163AB"/>
    <w:rsid w:val="009176D4"/>
    <w:rsid w:val="00917728"/>
    <w:rsid w:val="00917BED"/>
    <w:rsid w:val="0092322C"/>
    <w:rsid w:val="009236BD"/>
    <w:rsid w:val="00925FBB"/>
    <w:rsid w:val="009266B7"/>
    <w:rsid w:val="00926FEA"/>
    <w:rsid w:val="00932AFC"/>
    <w:rsid w:val="00934E39"/>
    <w:rsid w:val="00935D14"/>
    <w:rsid w:val="009422AD"/>
    <w:rsid w:val="00943502"/>
    <w:rsid w:val="00943E4F"/>
    <w:rsid w:val="00943F11"/>
    <w:rsid w:val="00943FCE"/>
    <w:rsid w:val="009501EB"/>
    <w:rsid w:val="00950460"/>
    <w:rsid w:val="009511D5"/>
    <w:rsid w:val="009520B9"/>
    <w:rsid w:val="00952706"/>
    <w:rsid w:val="00954031"/>
    <w:rsid w:val="00955F15"/>
    <w:rsid w:val="00956508"/>
    <w:rsid w:val="00956A5E"/>
    <w:rsid w:val="00957ACF"/>
    <w:rsid w:val="00960618"/>
    <w:rsid w:val="00962936"/>
    <w:rsid w:val="0096308F"/>
    <w:rsid w:val="009649BD"/>
    <w:rsid w:val="00965206"/>
    <w:rsid w:val="0096712A"/>
    <w:rsid w:val="0097083D"/>
    <w:rsid w:val="00971124"/>
    <w:rsid w:val="009746FA"/>
    <w:rsid w:val="009752D6"/>
    <w:rsid w:val="009753A9"/>
    <w:rsid w:val="009779C8"/>
    <w:rsid w:val="00977F11"/>
    <w:rsid w:val="00981319"/>
    <w:rsid w:val="00981426"/>
    <w:rsid w:val="00981504"/>
    <w:rsid w:val="00982785"/>
    <w:rsid w:val="00982E43"/>
    <w:rsid w:val="00983066"/>
    <w:rsid w:val="009837DD"/>
    <w:rsid w:val="009862C2"/>
    <w:rsid w:val="009915E0"/>
    <w:rsid w:val="00992B19"/>
    <w:rsid w:val="00997224"/>
    <w:rsid w:val="009A0092"/>
    <w:rsid w:val="009A44EE"/>
    <w:rsid w:val="009A5B2E"/>
    <w:rsid w:val="009A6DE7"/>
    <w:rsid w:val="009A76EA"/>
    <w:rsid w:val="009B1302"/>
    <w:rsid w:val="009B2306"/>
    <w:rsid w:val="009B55B7"/>
    <w:rsid w:val="009B6B72"/>
    <w:rsid w:val="009B714B"/>
    <w:rsid w:val="009C5474"/>
    <w:rsid w:val="009C56BE"/>
    <w:rsid w:val="009D0105"/>
    <w:rsid w:val="009D14DC"/>
    <w:rsid w:val="009D1601"/>
    <w:rsid w:val="009D42F1"/>
    <w:rsid w:val="009D4E9A"/>
    <w:rsid w:val="009D535A"/>
    <w:rsid w:val="009D7A41"/>
    <w:rsid w:val="009E7A81"/>
    <w:rsid w:val="009E7B64"/>
    <w:rsid w:val="009F025E"/>
    <w:rsid w:val="009F254E"/>
    <w:rsid w:val="009F27F8"/>
    <w:rsid w:val="009F36FB"/>
    <w:rsid w:val="009F42CE"/>
    <w:rsid w:val="009F510E"/>
    <w:rsid w:val="009F6C3A"/>
    <w:rsid w:val="009F6D38"/>
    <w:rsid w:val="009F6EE8"/>
    <w:rsid w:val="00A00688"/>
    <w:rsid w:val="00A00F6E"/>
    <w:rsid w:val="00A00FB7"/>
    <w:rsid w:val="00A01477"/>
    <w:rsid w:val="00A014E0"/>
    <w:rsid w:val="00A06F6F"/>
    <w:rsid w:val="00A149DA"/>
    <w:rsid w:val="00A14C51"/>
    <w:rsid w:val="00A1506D"/>
    <w:rsid w:val="00A153C9"/>
    <w:rsid w:val="00A17366"/>
    <w:rsid w:val="00A17493"/>
    <w:rsid w:val="00A257FE"/>
    <w:rsid w:val="00A272A3"/>
    <w:rsid w:val="00A27DEE"/>
    <w:rsid w:val="00A3067C"/>
    <w:rsid w:val="00A33855"/>
    <w:rsid w:val="00A35553"/>
    <w:rsid w:val="00A37EF0"/>
    <w:rsid w:val="00A43266"/>
    <w:rsid w:val="00A44EB0"/>
    <w:rsid w:val="00A46C27"/>
    <w:rsid w:val="00A476CE"/>
    <w:rsid w:val="00A51035"/>
    <w:rsid w:val="00A51A3A"/>
    <w:rsid w:val="00A52A51"/>
    <w:rsid w:val="00A53176"/>
    <w:rsid w:val="00A5403C"/>
    <w:rsid w:val="00A55E38"/>
    <w:rsid w:val="00A57664"/>
    <w:rsid w:val="00A576D1"/>
    <w:rsid w:val="00A6119A"/>
    <w:rsid w:val="00A63F50"/>
    <w:rsid w:val="00A65980"/>
    <w:rsid w:val="00A7202D"/>
    <w:rsid w:val="00A7520A"/>
    <w:rsid w:val="00A75EA4"/>
    <w:rsid w:val="00A7676A"/>
    <w:rsid w:val="00A76846"/>
    <w:rsid w:val="00A769E3"/>
    <w:rsid w:val="00A76B8E"/>
    <w:rsid w:val="00A76D56"/>
    <w:rsid w:val="00A77306"/>
    <w:rsid w:val="00A82C75"/>
    <w:rsid w:val="00A855A5"/>
    <w:rsid w:val="00A85AB2"/>
    <w:rsid w:val="00A872E3"/>
    <w:rsid w:val="00A8732F"/>
    <w:rsid w:val="00A901CC"/>
    <w:rsid w:val="00A91401"/>
    <w:rsid w:val="00A92C1D"/>
    <w:rsid w:val="00A93466"/>
    <w:rsid w:val="00A94786"/>
    <w:rsid w:val="00A965C6"/>
    <w:rsid w:val="00A9754F"/>
    <w:rsid w:val="00AA1356"/>
    <w:rsid w:val="00AA1582"/>
    <w:rsid w:val="00AA15FD"/>
    <w:rsid w:val="00AA29A6"/>
    <w:rsid w:val="00AA4043"/>
    <w:rsid w:val="00AA4CED"/>
    <w:rsid w:val="00AB25A2"/>
    <w:rsid w:val="00AB3DC3"/>
    <w:rsid w:val="00AB52C2"/>
    <w:rsid w:val="00AB6979"/>
    <w:rsid w:val="00AC021C"/>
    <w:rsid w:val="00AC518A"/>
    <w:rsid w:val="00AC76C3"/>
    <w:rsid w:val="00AD3BB7"/>
    <w:rsid w:val="00AE0A07"/>
    <w:rsid w:val="00AE2D17"/>
    <w:rsid w:val="00AE4438"/>
    <w:rsid w:val="00AE56D2"/>
    <w:rsid w:val="00AE5B79"/>
    <w:rsid w:val="00AE7742"/>
    <w:rsid w:val="00AF1A69"/>
    <w:rsid w:val="00AF74ED"/>
    <w:rsid w:val="00B02212"/>
    <w:rsid w:val="00B02B16"/>
    <w:rsid w:val="00B03436"/>
    <w:rsid w:val="00B13714"/>
    <w:rsid w:val="00B143C5"/>
    <w:rsid w:val="00B16635"/>
    <w:rsid w:val="00B21468"/>
    <w:rsid w:val="00B2469D"/>
    <w:rsid w:val="00B2499F"/>
    <w:rsid w:val="00B3089C"/>
    <w:rsid w:val="00B30F67"/>
    <w:rsid w:val="00B31033"/>
    <w:rsid w:val="00B32410"/>
    <w:rsid w:val="00B3293C"/>
    <w:rsid w:val="00B33331"/>
    <w:rsid w:val="00B33588"/>
    <w:rsid w:val="00B34A90"/>
    <w:rsid w:val="00B34BEC"/>
    <w:rsid w:val="00B36122"/>
    <w:rsid w:val="00B36A56"/>
    <w:rsid w:val="00B36B60"/>
    <w:rsid w:val="00B36D5F"/>
    <w:rsid w:val="00B41C1E"/>
    <w:rsid w:val="00B41F0C"/>
    <w:rsid w:val="00B42C10"/>
    <w:rsid w:val="00B43259"/>
    <w:rsid w:val="00B5354D"/>
    <w:rsid w:val="00B55B5A"/>
    <w:rsid w:val="00B57AAA"/>
    <w:rsid w:val="00B623B5"/>
    <w:rsid w:val="00B64048"/>
    <w:rsid w:val="00B6483A"/>
    <w:rsid w:val="00B67939"/>
    <w:rsid w:val="00B7051E"/>
    <w:rsid w:val="00B72D98"/>
    <w:rsid w:val="00B74705"/>
    <w:rsid w:val="00B801A3"/>
    <w:rsid w:val="00B80719"/>
    <w:rsid w:val="00B80C4E"/>
    <w:rsid w:val="00B81551"/>
    <w:rsid w:val="00B828CC"/>
    <w:rsid w:val="00B84C00"/>
    <w:rsid w:val="00B85D1E"/>
    <w:rsid w:val="00B909A9"/>
    <w:rsid w:val="00B91678"/>
    <w:rsid w:val="00B948E3"/>
    <w:rsid w:val="00B95153"/>
    <w:rsid w:val="00BA0C8C"/>
    <w:rsid w:val="00BA0FBC"/>
    <w:rsid w:val="00BA3F53"/>
    <w:rsid w:val="00BA6231"/>
    <w:rsid w:val="00BB7E12"/>
    <w:rsid w:val="00BC037F"/>
    <w:rsid w:val="00BC196C"/>
    <w:rsid w:val="00BC19C5"/>
    <w:rsid w:val="00BC4403"/>
    <w:rsid w:val="00BD014F"/>
    <w:rsid w:val="00BD10A6"/>
    <w:rsid w:val="00BD4031"/>
    <w:rsid w:val="00BD6B03"/>
    <w:rsid w:val="00BD7B79"/>
    <w:rsid w:val="00BE3051"/>
    <w:rsid w:val="00BE32DF"/>
    <w:rsid w:val="00BF01C2"/>
    <w:rsid w:val="00BF05AD"/>
    <w:rsid w:val="00BF11A8"/>
    <w:rsid w:val="00BF2DB8"/>
    <w:rsid w:val="00BF464B"/>
    <w:rsid w:val="00BF7494"/>
    <w:rsid w:val="00C0024C"/>
    <w:rsid w:val="00C0035E"/>
    <w:rsid w:val="00C00605"/>
    <w:rsid w:val="00C0482E"/>
    <w:rsid w:val="00C07AC7"/>
    <w:rsid w:val="00C1120D"/>
    <w:rsid w:val="00C11807"/>
    <w:rsid w:val="00C11C77"/>
    <w:rsid w:val="00C14994"/>
    <w:rsid w:val="00C16272"/>
    <w:rsid w:val="00C20F59"/>
    <w:rsid w:val="00C22089"/>
    <w:rsid w:val="00C24569"/>
    <w:rsid w:val="00C26C9C"/>
    <w:rsid w:val="00C31FE6"/>
    <w:rsid w:val="00C36EC2"/>
    <w:rsid w:val="00C3760F"/>
    <w:rsid w:val="00C439B0"/>
    <w:rsid w:val="00C43CC5"/>
    <w:rsid w:val="00C44536"/>
    <w:rsid w:val="00C449C3"/>
    <w:rsid w:val="00C449DE"/>
    <w:rsid w:val="00C538C7"/>
    <w:rsid w:val="00C558ED"/>
    <w:rsid w:val="00C55F4B"/>
    <w:rsid w:val="00C56D1E"/>
    <w:rsid w:val="00C610FD"/>
    <w:rsid w:val="00C623AA"/>
    <w:rsid w:val="00C6360A"/>
    <w:rsid w:val="00C670A4"/>
    <w:rsid w:val="00C707B7"/>
    <w:rsid w:val="00C72F14"/>
    <w:rsid w:val="00C749A9"/>
    <w:rsid w:val="00C75F97"/>
    <w:rsid w:val="00C77573"/>
    <w:rsid w:val="00C77793"/>
    <w:rsid w:val="00C7792F"/>
    <w:rsid w:val="00C80CC2"/>
    <w:rsid w:val="00C8113A"/>
    <w:rsid w:val="00C81D85"/>
    <w:rsid w:val="00C84785"/>
    <w:rsid w:val="00C847B6"/>
    <w:rsid w:val="00C84B0F"/>
    <w:rsid w:val="00C855A8"/>
    <w:rsid w:val="00C870D5"/>
    <w:rsid w:val="00C91F39"/>
    <w:rsid w:val="00C941E3"/>
    <w:rsid w:val="00C95B6D"/>
    <w:rsid w:val="00C9605A"/>
    <w:rsid w:val="00C9675F"/>
    <w:rsid w:val="00C97AAA"/>
    <w:rsid w:val="00CA12BD"/>
    <w:rsid w:val="00CA3A46"/>
    <w:rsid w:val="00CB10DA"/>
    <w:rsid w:val="00CB147E"/>
    <w:rsid w:val="00CB24C8"/>
    <w:rsid w:val="00CB299F"/>
    <w:rsid w:val="00CB4682"/>
    <w:rsid w:val="00CB75AE"/>
    <w:rsid w:val="00CC03C1"/>
    <w:rsid w:val="00CC2235"/>
    <w:rsid w:val="00CC33D4"/>
    <w:rsid w:val="00CC340A"/>
    <w:rsid w:val="00CC6085"/>
    <w:rsid w:val="00CC66C4"/>
    <w:rsid w:val="00CC6ED8"/>
    <w:rsid w:val="00CD002A"/>
    <w:rsid w:val="00CD25AB"/>
    <w:rsid w:val="00CD7B01"/>
    <w:rsid w:val="00CE024A"/>
    <w:rsid w:val="00CE1E1D"/>
    <w:rsid w:val="00CE3D02"/>
    <w:rsid w:val="00CE6F95"/>
    <w:rsid w:val="00CF14FD"/>
    <w:rsid w:val="00CF34A7"/>
    <w:rsid w:val="00CF363B"/>
    <w:rsid w:val="00CF4F20"/>
    <w:rsid w:val="00CF6687"/>
    <w:rsid w:val="00D00A3A"/>
    <w:rsid w:val="00D02B0A"/>
    <w:rsid w:val="00D0362D"/>
    <w:rsid w:val="00D04ECD"/>
    <w:rsid w:val="00D11019"/>
    <w:rsid w:val="00D138D0"/>
    <w:rsid w:val="00D15734"/>
    <w:rsid w:val="00D1653D"/>
    <w:rsid w:val="00D16C6C"/>
    <w:rsid w:val="00D17255"/>
    <w:rsid w:val="00D2028F"/>
    <w:rsid w:val="00D22627"/>
    <w:rsid w:val="00D22F34"/>
    <w:rsid w:val="00D25E54"/>
    <w:rsid w:val="00D27AE3"/>
    <w:rsid w:val="00D27E70"/>
    <w:rsid w:val="00D31301"/>
    <w:rsid w:val="00D327DE"/>
    <w:rsid w:val="00D339BC"/>
    <w:rsid w:val="00D368DE"/>
    <w:rsid w:val="00D40F05"/>
    <w:rsid w:val="00D41497"/>
    <w:rsid w:val="00D4248B"/>
    <w:rsid w:val="00D4419F"/>
    <w:rsid w:val="00D51D25"/>
    <w:rsid w:val="00D532CD"/>
    <w:rsid w:val="00D537FF"/>
    <w:rsid w:val="00D54972"/>
    <w:rsid w:val="00D54B7E"/>
    <w:rsid w:val="00D54EA7"/>
    <w:rsid w:val="00D571B0"/>
    <w:rsid w:val="00D57E3B"/>
    <w:rsid w:val="00D6010E"/>
    <w:rsid w:val="00D60F86"/>
    <w:rsid w:val="00D637B3"/>
    <w:rsid w:val="00D641AD"/>
    <w:rsid w:val="00D64A1C"/>
    <w:rsid w:val="00D64FFE"/>
    <w:rsid w:val="00D65843"/>
    <w:rsid w:val="00D70CDB"/>
    <w:rsid w:val="00D719FE"/>
    <w:rsid w:val="00D71AE3"/>
    <w:rsid w:val="00D761C5"/>
    <w:rsid w:val="00D76689"/>
    <w:rsid w:val="00D76D47"/>
    <w:rsid w:val="00D83195"/>
    <w:rsid w:val="00D87308"/>
    <w:rsid w:val="00D87438"/>
    <w:rsid w:val="00D9047C"/>
    <w:rsid w:val="00D92DB1"/>
    <w:rsid w:val="00D93E4F"/>
    <w:rsid w:val="00D942AA"/>
    <w:rsid w:val="00D946CE"/>
    <w:rsid w:val="00D95AB4"/>
    <w:rsid w:val="00D96480"/>
    <w:rsid w:val="00D96772"/>
    <w:rsid w:val="00D97047"/>
    <w:rsid w:val="00DB092F"/>
    <w:rsid w:val="00DB1175"/>
    <w:rsid w:val="00DB34D0"/>
    <w:rsid w:val="00DB3BF7"/>
    <w:rsid w:val="00DB493D"/>
    <w:rsid w:val="00DC3098"/>
    <w:rsid w:val="00DC319D"/>
    <w:rsid w:val="00DC357B"/>
    <w:rsid w:val="00DC3809"/>
    <w:rsid w:val="00DC4384"/>
    <w:rsid w:val="00DC6423"/>
    <w:rsid w:val="00DC7050"/>
    <w:rsid w:val="00DC72ED"/>
    <w:rsid w:val="00DD047F"/>
    <w:rsid w:val="00DD102E"/>
    <w:rsid w:val="00DD3752"/>
    <w:rsid w:val="00DD59DE"/>
    <w:rsid w:val="00DD5B67"/>
    <w:rsid w:val="00DE03E4"/>
    <w:rsid w:val="00DE0959"/>
    <w:rsid w:val="00DE0E24"/>
    <w:rsid w:val="00DE19A3"/>
    <w:rsid w:val="00DE266B"/>
    <w:rsid w:val="00DF0829"/>
    <w:rsid w:val="00DF14B1"/>
    <w:rsid w:val="00DF1786"/>
    <w:rsid w:val="00DF1E93"/>
    <w:rsid w:val="00DF265A"/>
    <w:rsid w:val="00DF36C5"/>
    <w:rsid w:val="00DF4373"/>
    <w:rsid w:val="00E00802"/>
    <w:rsid w:val="00E00EBE"/>
    <w:rsid w:val="00E01EB9"/>
    <w:rsid w:val="00E03A81"/>
    <w:rsid w:val="00E03FAA"/>
    <w:rsid w:val="00E03FD1"/>
    <w:rsid w:val="00E05801"/>
    <w:rsid w:val="00E10BC2"/>
    <w:rsid w:val="00E11587"/>
    <w:rsid w:val="00E11BB7"/>
    <w:rsid w:val="00E126EA"/>
    <w:rsid w:val="00E17464"/>
    <w:rsid w:val="00E20AC0"/>
    <w:rsid w:val="00E25CA2"/>
    <w:rsid w:val="00E3163B"/>
    <w:rsid w:val="00E3244C"/>
    <w:rsid w:val="00E32E35"/>
    <w:rsid w:val="00E33D25"/>
    <w:rsid w:val="00E33F7C"/>
    <w:rsid w:val="00E37B38"/>
    <w:rsid w:val="00E402AF"/>
    <w:rsid w:val="00E40F9C"/>
    <w:rsid w:val="00E44B0B"/>
    <w:rsid w:val="00E45563"/>
    <w:rsid w:val="00E459F1"/>
    <w:rsid w:val="00E500B7"/>
    <w:rsid w:val="00E5215E"/>
    <w:rsid w:val="00E537DA"/>
    <w:rsid w:val="00E568D2"/>
    <w:rsid w:val="00E575E9"/>
    <w:rsid w:val="00E57F3E"/>
    <w:rsid w:val="00E609DC"/>
    <w:rsid w:val="00E6509B"/>
    <w:rsid w:val="00E652C7"/>
    <w:rsid w:val="00E65A49"/>
    <w:rsid w:val="00E660DE"/>
    <w:rsid w:val="00E67228"/>
    <w:rsid w:val="00E7217D"/>
    <w:rsid w:val="00E722F0"/>
    <w:rsid w:val="00E728B8"/>
    <w:rsid w:val="00E76A62"/>
    <w:rsid w:val="00E7756D"/>
    <w:rsid w:val="00E77D5A"/>
    <w:rsid w:val="00E81A1C"/>
    <w:rsid w:val="00E84F53"/>
    <w:rsid w:val="00E923FD"/>
    <w:rsid w:val="00E92556"/>
    <w:rsid w:val="00E928F8"/>
    <w:rsid w:val="00E93A8D"/>
    <w:rsid w:val="00E943CA"/>
    <w:rsid w:val="00E9773E"/>
    <w:rsid w:val="00E9784C"/>
    <w:rsid w:val="00EA1AC2"/>
    <w:rsid w:val="00EA2ACA"/>
    <w:rsid w:val="00EA3B66"/>
    <w:rsid w:val="00EA655E"/>
    <w:rsid w:val="00EA6C4A"/>
    <w:rsid w:val="00EB02EB"/>
    <w:rsid w:val="00EB2139"/>
    <w:rsid w:val="00EB53E3"/>
    <w:rsid w:val="00EC077D"/>
    <w:rsid w:val="00EC21BD"/>
    <w:rsid w:val="00EC38FE"/>
    <w:rsid w:val="00EC4E9F"/>
    <w:rsid w:val="00EC5D1F"/>
    <w:rsid w:val="00EC60F7"/>
    <w:rsid w:val="00EC6D6E"/>
    <w:rsid w:val="00EC7602"/>
    <w:rsid w:val="00ED1D52"/>
    <w:rsid w:val="00ED1DA5"/>
    <w:rsid w:val="00ED4277"/>
    <w:rsid w:val="00ED743E"/>
    <w:rsid w:val="00EE0F5A"/>
    <w:rsid w:val="00EE119F"/>
    <w:rsid w:val="00EE610E"/>
    <w:rsid w:val="00EE6FFE"/>
    <w:rsid w:val="00EE7436"/>
    <w:rsid w:val="00EE7564"/>
    <w:rsid w:val="00EF2A89"/>
    <w:rsid w:val="00EF4412"/>
    <w:rsid w:val="00EF56FC"/>
    <w:rsid w:val="00EF79EC"/>
    <w:rsid w:val="00F012BF"/>
    <w:rsid w:val="00F01CA7"/>
    <w:rsid w:val="00F07B1B"/>
    <w:rsid w:val="00F10759"/>
    <w:rsid w:val="00F12F4C"/>
    <w:rsid w:val="00F21292"/>
    <w:rsid w:val="00F230E6"/>
    <w:rsid w:val="00F2472E"/>
    <w:rsid w:val="00F279D1"/>
    <w:rsid w:val="00F27DD0"/>
    <w:rsid w:val="00F310EF"/>
    <w:rsid w:val="00F31CDC"/>
    <w:rsid w:val="00F3716C"/>
    <w:rsid w:val="00F416F7"/>
    <w:rsid w:val="00F42CC1"/>
    <w:rsid w:val="00F43E55"/>
    <w:rsid w:val="00F4603A"/>
    <w:rsid w:val="00F4666C"/>
    <w:rsid w:val="00F52E1D"/>
    <w:rsid w:val="00F52EF1"/>
    <w:rsid w:val="00F53005"/>
    <w:rsid w:val="00F54657"/>
    <w:rsid w:val="00F56F36"/>
    <w:rsid w:val="00F57D39"/>
    <w:rsid w:val="00F67C2D"/>
    <w:rsid w:val="00F716E6"/>
    <w:rsid w:val="00F74A51"/>
    <w:rsid w:val="00F74FAA"/>
    <w:rsid w:val="00F81628"/>
    <w:rsid w:val="00F82E34"/>
    <w:rsid w:val="00F8770B"/>
    <w:rsid w:val="00F901DE"/>
    <w:rsid w:val="00F9063E"/>
    <w:rsid w:val="00F9495A"/>
    <w:rsid w:val="00F95ACC"/>
    <w:rsid w:val="00F95F0F"/>
    <w:rsid w:val="00FA0E26"/>
    <w:rsid w:val="00FA2B4E"/>
    <w:rsid w:val="00FA46D3"/>
    <w:rsid w:val="00FA5399"/>
    <w:rsid w:val="00FA5C45"/>
    <w:rsid w:val="00FA69F0"/>
    <w:rsid w:val="00FA6D7C"/>
    <w:rsid w:val="00FB0DDB"/>
    <w:rsid w:val="00FB1E0F"/>
    <w:rsid w:val="00FB3CB6"/>
    <w:rsid w:val="00FB3FA7"/>
    <w:rsid w:val="00FB607F"/>
    <w:rsid w:val="00FB738A"/>
    <w:rsid w:val="00FB775C"/>
    <w:rsid w:val="00FC0994"/>
    <w:rsid w:val="00FC1326"/>
    <w:rsid w:val="00FC2C66"/>
    <w:rsid w:val="00FC56E7"/>
    <w:rsid w:val="00FC70B9"/>
    <w:rsid w:val="00FD2F3A"/>
    <w:rsid w:val="00FD4219"/>
    <w:rsid w:val="00FD6E1B"/>
    <w:rsid w:val="00FE20B3"/>
    <w:rsid w:val="00FE32AC"/>
    <w:rsid w:val="00FE3854"/>
    <w:rsid w:val="00FE5C4B"/>
    <w:rsid w:val="00FE684E"/>
    <w:rsid w:val="00FF021F"/>
    <w:rsid w:val="00FF235B"/>
    <w:rsid w:val="00FF3581"/>
    <w:rsid w:val="00FF66CA"/>
    <w:rsid w:val="00FF6E9D"/>
    <w:rsid w:val="05FD0EC6"/>
    <w:rsid w:val="442ED7AA"/>
    <w:rsid w:val="4918D18F"/>
    <w:rsid w:val="677DD269"/>
    <w:rsid w:val="74047FD3"/>
    <w:rsid w:val="78488D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235B"/>
    <w:pPr>
      <w:spacing w:after="160" w:line="259" w:lineRule="auto"/>
    </w:pPr>
    <w:rPr>
      <w:sz w:val="22"/>
      <w:szCs w:val="22"/>
      <w:lang w:eastAsia="en-US"/>
    </w:rPr>
  </w:style>
  <w:style w:type="paragraph" w:styleId="Titolo1">
    <w:name w:val="heading 1"/>
    <w:basedOn w:val="Normale"/>
    <w:next w:val="Normale"/>
    <w:link w:val="Titolo1Carattere"/>
    <w:qFormat/>
    <w:rsid w:val="00FA0E26"/>
    <w:pPr>
      <w:keepNext/>
      <w:widowControl w:val="0"/>
      <w:suppressAutoHyphens/>
      <w:spacing w:after="0" w:line="240" w:lineRule="auto"/>
      <w:jc w:val="center"/>
      <w:outlineLvl w:val="0"/>
    </w:pPr>
    <w:rPr>
      <w:rFonts w:ascii="Times New Roman" w:eastAsia="Lucida Sans Unicode" w:hAnsi="Times New Roman"/>
      <w:b/>
      <w:bCs/>
      <w:smallCaps/>
      <w:kern w:val="1"/>
      <w:sz w:val="28"/>
      <w:szCs w:val="28"/>
      <w:u w:val="single"/>
      <w:lang w:eastAsia="it-IT"/>
    </w:rPr>
  </w:style>
  <w:style w:type="paragraph" w:styleId="Titolo2">
    <w:name w:val="heading 2"/>
    <w:basedOn w:val="Normale"/>
    <w:next w:val="Normale"/>
    <w:link w:val="Titolo2Carattere"/>
    <w:uiPriority w:val="9"/>
    <w:unhideWhenUsed/>
    <w:qFormat/>
    <w:rsid w:val="00273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autoRedefine/>
    <w:qFormat/>
    <w:rsid w:val="0071045D"/>
    <w:pPr>
      <w:keepNext/>
      <w:widowControl w:val="0"/>
      <w:suppressAutoHyphens/>
      <w:spacing w:after="0" w:line="240" w:lineRule="auto"/>
      <w:outlineLvl w:val="2"/>
    </w:pPr>
    <w:rPr>
      <w:rFonts w:asciiTheme="minorHAnsi" w:eastAsia="Lucida Sans Unicode" w:hAnsiTheme="minorHAnsi" w:cs="Arial"/>
      <w:b/>
      <w:bCs/>
      <w:kern w:val="1"/>
      <w:sz w:val="36"/>
      <w:szCs w:val="24"/>
      <w:lang w:eastAsia="it-IT"/>
    </w:rPr>
  </w:style>
  <w:style w:type="paragraph" w:styleId="Titolo4">
    <w:name w:val="heading 4"/>
    <w:basedOn w:val="Normale"/>
    <w:next w:val="Normale"/>
    <w:link w:val="Titolo4Carattere"/>
    <w:uiPriority w:val="9"/>
    <w:unhideWhenUsed/>
    <w:qFormat/>
    <w:rsid w:val="00F5465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8E0973"/>
    <w:p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FA0E26"/>
    <w:rPr>
      <w:rFonts w:ascii="Times New Roman" w:eastAsia="Lucida Sans Unicode" w:hAnsi="Times New Roman"/>
      <w:b/>
      <w:bCs/>
      <w:smallCaps/>
      <w:kern w:val="1"/>
      <w:sz w:val="28"/>
      <w:szCs w:val="28"/>
      <w:u w:val="single"/>
    </w:rPr>
  </w:style>
  <w:style w:type="character" w:customStyle="1" w:styleId="Titolo3Carattere">
    <w:name w:val="Titolo 3 Carattere"/>
    <w:link w:val="Titolo3"/>
    <w:rsid w:val="0071045D"/>
    <w:rPr>
      <w:rFonts w:asciiTheme="minorHAnsi" w:eastAsia="Lucida Sans Unicode" w:hAnsiTheme="minorHAnsi" w:cs="Arial"/>
      <w:b/>
      <w:bCs/>
      <w:kern w:val="1"/>
      <w:sz w:val="36"/>
      <w:szCs w:val="24"/>
    </w:rPr>
  </w:style>
  <w:style w:type="character" w:customStyle="1" w:styleId="Titolo5Carattere">
    <w:name w:val="Titolo 5 Carattere"/>
    <w:link w:val="Titolo5"/>
    <w:uiPriority w:val="9"/>
    <w:semiHidden/>
    <w:rsid w:val="008E0973"/>
    <w:rPr>
      <w:rFonts w:ascii="Calibri" w:eastAsia="Times New Roman" w:hAnsi="Calibri" w:cs="Times New Roman"/>
      <w:b/>
      <w:bCs/>
      <w:i/>
      <w:iCs/>
      <w:sz w:val="26"/>
      <w:szCs w:val="26"/>
      <w:lang w:eastAsia="en-US"/>
    </w:rPr>
  </w:style>
  <w:style w:type="paragraph" w:styleId="Nessunaspaziatura">
    <w:name w:val="No Spacing"/>
    <w:uiPriority w:val="1"/>
    <w:qFormat/>
    <w:rsid w:val="00616D07"/>
    <w:rPr>
      <w:sz w:val="22"/>
      <w:szCs w:val="22"/>
      <w:lang w:eastAsia="en-US"/>
    </w:rPr>
  </w:style>
  <w:style w:type="table" w:styleId="Grigliatabella">
    <w:name w:val="Table Grid"/>
    <w:basedOn w:val="Tabellanormale"/>
    <w:uiPriority w:val="39"/>
    <w:rsid w:val="00126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CD7B01"/>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rsid w:val="00CD7B01"/>
    <w:rPr>
      <w:rFonts w:ascii="Times New Roman" w:eastAsia="Times New Roman" w:hAnsi="Times New Roman"/>
    </w:rPr>
  </w:style>
  <w:style w:type="character" w:styleId="Rimandonotaapidipagina">
    <w:name w:val="footnote reference"/>
    <w:rsid w:val="00CD7B01"/>
    <w:rPr>
      <w:vertAlign w:val="superscript"/>
    </w:rPr>
  </w:style>
  <w:style w:type="paragraph" w:styleId="Corpodeltesto">
    <w:name w:val="Body Text"/>
    <w:basedOn w:val="Normale"/>
    <w:link w:val="CorpodeltestoCarattere"/>
    <w:rsid w:val="00934E39"/>
    <w:pPr>
      <w:spacing w:after="0" w:line="240" w:lineRule="auto"/>
    </w:pPr>
    <w:rPr>
      <w:rFonts w:ascii="Arial" w:eastAsia="Times New Roman" w:hAnsi="Arial" w:cs="Arial"/>
      <w:color w:val="0000FF"/>
      <w:sz w:val="24"/>
      <w:szCs w:val="24"/>
      <w:lang w:eastAsia="it-IT"/>
    </w:rPr>
  </w:style>
  <w:style w:type="character" w:customStyle="1" w:styleId="CorpodeltestoCarattere">
    <w:name w:val="Corpo del testo Carattere"/>
    <w:link w:val="Corpodeltesto"/>
    <w:rsid w:val="00934E39"/>
    <w:rPr>
      <w:rFonts w:ascii="Arial" w:eastAsia="Times New Roman" w:hAnsi="Arial" w:cs="Arial"/>
      <w:color w:val="0000FF"/>
      <w:sz w:val="24"/>
      <w:szCs w:val="24"/>
    </w:rPr>
  </w:style>
  <w:style w:type="character" w:customStyle="1" w:styleId="CorpotestoCarattere">
    <w:name w:val="Corpo testo Carattere"/>
    <w:uiPriority w:val="99"/>
    <w:semiHidden/>
    <w:rsid w:val="00934E39"/>
    <w:rPr>
      <w:sz w:val="22"/>
      <w:szCs w:val="22"/>
      <w:lang w:eastAsia="en-US"/>
    </w:rPr>
  </w:style>
  <w:style w:type="paragraph" w:styleId="Elenco">
    <w:name w:val="List"/>
    <w:basedOn w:val="Normale"/>
    <w:semiHidden/>
    <w:rsid w:val="00556E12"/>
    <w:pPr>
      <w:widowControl w:val="0"/>
      <w:suppressAutoHyphens/>
      <w:spacing w:after="120" w:line="240" w:lineRule="auto"/>
    </w:pPr>
    <w:rPr>
      <w:rFonts w:ascii="Times New Roman" w:eastAsia="Lucida Sans Unicode" w:hAnsi="Times New Roman" w:cs="StarSymbol"/>
      <w:kern w:val="1"/>
      <w:sz w:val="24"/>
      <w:szCs w:val="24"/>
    </w:rPr>
  </w:style>
  <w:style w:type="paragraph" w:styleId="Paragrafoelenco">
    <w:name w:val="List Paragraph"/>
    <w:basedOn w:val="Normale"/>
    <w:qFormat/>
    <w:rsid w:val="00556E12"/>
    <w:pPr>
      <w:spacing w:after="0" w:line="240" w:lineRule="auto"/>
      <w:ind w:left="720"/>
      <w:contextualSpacing/>
    </w:pPr>
    <w:rPr>
      <w:rFonts w:ascii="Times New Roman" w:eastAsia="Times New Roman" w:hAnsi="Times New Roman"/>
      <w:sz w:val="24"/>
      <w:szCs w:val="24"/>
      <w:lang w:eastAsia="it-IT"/>
    </w:rPr>
  </w:style>
  <w:style w:type="character" w:styleId="Collegamentoipertestuale">
    <w:name w:val="Hyperlink"/>
    <w:uiPriority w:val="99"/>
    <w:rsid w:val="00556E12"/>
    <w:rPr>
      <w:color w:val="0000FF"/>
      <w:u w:val="single"/>
    </w:rPr>
  </w:style>
  <w:style w:type="character" w:styleId="Enfasigrassetto">
    <w:name w:val="Strong"/>
    <w:uiPriority w:val="22"/>
    <w:qFormat/>
    <w:rsid w:val="00556E12"/>
    <w:rPr>
      <w:b/>
      <w:bCs/>
    </w:rPr>
  </w:style>
  <w:style w:type="paragraph" w:styleId="Testocommento">
    <w:name w:val="annotation text"/>
    <w:basedOn w:val="Normale"/>
    <w:link w:val="TestocommentoCarattere"/>
    <w:uiPriority w:val="99"/>
    <w:unhideWhenUsed/>
    <w:rsid w:val="00556E12"/>
    <w:pPr>
      <w:widowControl w:val="0"/>
      <w:suppressAutoHyphens/>
      <w:spacing w:after="0" w:line="240" w:lineRule="auto"/>
    </w:pPr>
    <w:rPr>
      <w:rFonts w:ascii="Times New Roman" w:eastAsia="Lucida Sans Unicode" w:hAnsi="Times New Roman"/>
      <w:kern w:val="1"/>
      <w:sz w:val="20"/>
      <w:szCs w:val="20"/>
    </w:rPr>
  </w:style>
  <w:style w:type="character" w:customStyle="1" w:styleId="TestocommentoCarattere">
    <w:name w:val="Testo commento Carattere"/>
    <w:link w:val="Testocommento"/>
    <w:uiPriority w:val="99"/>
    <w:rsid w:val="00556E12"/>
    <w:rPr>
      <w:rFonts w:ascii="Times New Roman" w:eastAsia="Lucida Sans Unicode" w:hAnsi="Times New Roman"/>
      <w:kern w:val="1"/>
    </w:rPr>
  </w:style>
  <w:style w:type="character" w:styleId="Collegamentovisitato">
    <w:name w:val="FollowedHyperlink"/>
    <w:uiPriority w:val="99"/>
    <w:semiHidden/>
    <w:unhideWhenUsed/>
    <w:rsid w:val="007C74E4"/>
    <w:rPr>
      <w:color w:val="800080"/>
      <w:u w:val="single"/>
    </w:rPr>
  </w:style>
  <w:style w:type="paragraph" w:styleId="Intestazione">
    <w:name w:val="header"/>
    <w:basedOn w:val="Normale"/>
    <w:link w:val="IntestazioneCarattere"/>
    <w:unhideWhenUsed/>
    <w:rsid w:val="0069774A"/>
    <w:pPr>
      <w:tabs>
        <w:tab w:val="center" w:pos="4819"/>
        <w:tab w:val="right" w:pos="9638"/>
      </w:tabs>
    </w:pPr>
  </w:style>
  <w:style w:type="character" w:customStyle="1" w:styleId="IntestazioneCarattere">
    <w:name w:val="Intestazione Carattere"/>
    <w:link w:val="Intestazione"/>
    <w:uiPriority w:val="99"/>
    <w:rsid w:val="0069774A"/>
    <w:rPr>
      <w:sz w:val="22"/>
      <w:szCs w:val="22"/>
      <w:lang w:eastAsia="en-US"/>
    </w:rPr>
  </w:style>
  <w:style w:type="paragraph" w:styleId="Pidipagina">
    <w:name w:val="footer"/>
    <w:basedOn w:val="Normale"/>
    <w:link w:val="PidipaginaCarattere"/>
    <w:uiPriority w:val="99"/>
    <w:unhideWhenUsed/>
    <w:rsid w:val="0069774A"/>
    <w:pPr>
      <w:tabs>
        <w:tab w:val="center" w:pos="4819"/>
        <w:tab w:val="right" w:pos="9638"/>
      </w:tabs>
    </w:pPr>
  </w:style>
  <w:style w:type="character" w:customStyle="1" w:styleId="PidipaginaCarattere">
    <w:name w:val="Piè di pagina Carattere"/>
    <w:link w:val="Pidipagina"/>
    <w:uiPriority w:val="99"/>
    <w:rsid w:val="0069774A"/>
    <w:rPr>
      <w:sz w:val="22"/>
      <w:szCs w:val="22"/>
      <w:lang w:eastAsia="en-US"/>
    </w:rPr>
  </w:style>
  <w:style w:type="character" w:styleId="Rimandonotadichiusura">
    <w:name w:val="endnote reference"/>
    <w:rsid w:val="00FA0E26"/>
    <w:rPr>
      <w:vertAlign w:val="superscript"/>
    </w:rPr>
  </w:style>
  <w:style w:type="paragraph" w:styleId="PreformattatoHTML">
    <w:name w:val="HTML Preformatted"/>
    <w:basedOn w:val="Normale"/>
    <w:link w:val="PreformattatoHTMLCarattere"/>
    <w:uiPriority w:val="99"/>
    <w:unhideWhenUsed/>
    <w:rsid w:val="00CC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CC33D4"/>
    <w:rPr>
      <w:rFonts w:ascii="Courier New" w:eastAsia="Times New Roman" w:hAnsi="Courier New" w:cs="Courier New"/>
    </w:rPr>
  </w:style>
  <w:style w:type="paragraph" w:styleId="Testofumetto">
    <w:name w:val="Balloon Text"/>
    <w:basedOn w:val="Normale"/>
    <w:link w:val="TestofumettoCarattere"/>
    <w:uiPriority w:val="99"/>
    <w:semiHidden/>
    <w:unhideWhenUsed/>
    <w:rsid w:val="00C77573"/>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77573"/>
    <w:rPr>
      <w:rFonts w:ascii="Lucida Grande" w:hAnsi="Lucida Grande" w:cs="Lucida Grande"/>
      <w:sz w:val="18"/>
      <w:szCs w:val="18"/>
      <w:lang w:eastAsia="en-US"/>
    </w:rPr>
  </w:style>
  <w:style w:type="paragraph" w:styleId="Didascalia">
    <w:name w:val="caption"/>
    <w:basedOn w:val="Normale"/>
    <w:next w:val="Normale"/>
    <w:uiPriority w:val="35"/>
    <w:unhideWhenUsed/>
    <w:qFormat/>
    <w:rsid w:val="001F469D"/>
    <w:pPr>
      <w:spacing w:after="200" w:line="240" w:lineRule="auto"/>
    </w:pPr>
    <w:rPr>
      <w:i/>
      <w:iCs/>
      <w:color w:val="44546A" w:themeColor="text2"/>
      <w:sz w:val="18"/>
      <w:szCs w:val="18"/>
    </w:rPr>
  </w:style>
  <w:style w:type="character" w:styleId="CitazioneHTML">
    <w:name w:val="HTML Cite"/>
    <w:basedOn w:val="Carpredefinitoparagrafo"/>
    <w:uiPriority w:val="99"/>
    <w:semiHidden/>
    <w:unhideWhenUsed/>
    <w:rsid w:val="00AA1582"/>
    <w:rPr>
      <w:i/>
      <w:iCs/>
    </w:rPr>
  </w:style>
  <w:style w:type="paragraph" w:styleId="Titolosommario">
    <w:name w:val="TOC Heading"/>
    <w:basedOn w:val="Titolo1"/>
    <w:next w:val="Normale"/>
    <w:uiPriority w:val="39"/>
    <w:unhideWhenUsed/>
    <w:qFormat/>
    <w:rsid w:val="00D946CE"/>
    <w:pPr>
      <w:keepLines/>
      <w:widowControl/>
      <w:suppressAutoHyphens w:val="0"/>
      <w:spacing w:before="240" w:line="259" w:lineRule="auto"/>
      <w:jc w:val="left"/>
      <w:outlineLvl w:val="9"/>
    </w:pPr>
    <w:rPr>
      <w:rFonts w:asciiTheme="majorHAnsi" w:eastAsiaTheme="majorEastAsia" w:hAnsiTheme="majorHAnsi" w:cstheme="majorBidi"/>
      <w:b w:val="0"/>
      <w:bCs w:val="0"/>
      <w:smallCaps w:val="0"/>
      <w:color w:val="2E74B5" w:themeColor="accent1" w:themeShade="BF"/>
      <w:kern w:val="0"/>
      <w:sz w:val="32"/>
      <w:szCs w:val="32"/>
      <w:u w:val="none"/>
    </w:rPr>
  </w:style>
  <w:style w:type="paragraph" w:styleId="Sommario3">
    <w:name w:val="toc 3"/>
    <w:basedOn w:val="Normale"/>
    <w:next w:val="Normale"/>
    <w:autoRedefine/>
    <w:uiPriority w:val="39"/>
    <w:unhideWhenUsed/>
    <w:rsid w:val="00D946CE"/>
    <w:pPr>
      <w:spacing w:after="100"/>
      <w:ind w:left="440"/>
    </w:pPr>
  </w:style>
  <w:style w:type="numbering" w:customStyle="1" w:styleId="Stile1">
    <w:name w:val="Stile1"/>
    <w:uiPriority w:val="99"/>
    <w:rsid w:val="00304328"/>
    <w:pPr>
      <w:numPr>
        <w:numId w:val="20"/>
      </w:numPr>
    </w:pPr>
  </w:style>
  <w:style w:type="character" w:customStyle="1" w:styleId="Titolo2Carattere">
    <w:name w:val="Titolo 2 Carattere"/>
    <w:basedOn w:val="Carpredefinitoparagrafo"/>
    <w:link w:val="Titolo2"/>
    <w:uiPriority w:val="9"/>
    <w:rsid w:val="00273BF6"/>
    <w:rPr>
      <w:rFonts w:asciiTheme="majorHAnsi" w:eastAsiaTheme="majorEastAsia" w:hAnsiTheme="majorHAnsi" w:cstheme="majorBidi"/>
      <w:color w:val="2E74B5" w:themeColor="accent1" w:themeShade="BF"/>
      <w:sz w:val="26"/>
      <w:szCs w:val="26"/>
      <w:lang w:eastAsia="en-US"/>
    </w:rPr>
  </w:style>
  <w:style w:type="paragraph" w:styleId="Sommario2">
    <w:name w:val="toc 2"/>
    <w:basedOn w:val="Normale"/>
    <w:next w:val="Normale"/>
    <w:autoRedefine/>
    <w:uiPriority w:val="39"/>
    <w:unhideWhenUsed/>
    <w:rsid w:val="00762D89"/>
    <w:pPr>
      <w:spacing w:after="100"/>
      <w:ind w:left="220"/>
    </w:pPr>
  </w:style>
  <w:style w:type="character" w:styleId="Enfasicorsivo">
    <w:name w:val="Emphasis"/>
    <w:basedOn w:val="Carpredefinitoparagrafo"/>
    <w:uiPriority w:val="20"/>
    <w:qFormat/>
    <w:rsid w:val="000B090F"/>
    <w:rPr>
      <w:i/>
      <w:iCs/>
    </w:rPr>
  </w:style>
  <w:style w:type="character" w:customStyle="1" w:styleId="Titolo4Carattere">
    <w:name w:val="Titolo 4 Carattere"/>
    <w:basedOn w:val="Carpredefinitoparagrafo"/>
    <w:link w:val="Titolo4"/>
    <w:uiPriority w:val="9"/>
    <w:rsid w:val="00F54657"/>
    <w:rPr>
      <w:rFonts w:asciiTheme="majorHAnsi" w:eastAsiaTheme="majorEastAsia" w:hAnsiTheme="majorHAnsi" w:cstheme="majorBidi"/>
      <w:i/>
      <w:iCs/>
      <w:color w:val="2E74B5" w:themeColor="accent1" w:themeShade="BF"/>
      <w:sz w:val="22"/>
      <w:szCs w:val="22"/>
      <w:lang w:eastAsia="en-US"/>
    </w:rPr>
  </w:style>
  <w:style w:type="paragraph" w:customStyle="1" w:styleId="xdefault">
    <w:name w:val="x_default"/>
    <w:basedOn w:val="Normale"/>
    <w:rsid w:val="000076D7"/>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7173470">
      <w:bodyDiv w:val="1"/>
      <w:marLeft w:val="0"/>
      <w:marRight w:val="0"/>
      <w:marTop w:val="0"/>
      <w:marBottom w:val="0"/>
      <w:divBdr>
        <w:top w:val="none" w:sz="0" w:space="0" w:color="auto"/>
        <w:left w:val="none" w:sz="0" w:space="0" w:color="auto"/>
        <w:bottom w:val="none" w:sz="0" w:space="0" w:color="auto"/>
        <w:right w:val="none" w:sz="0" w:space="0" w:color="auto"/>
      </w:divBdr>
    </w:div>
    <w:div w:id="52168054">
      <w:bodyDiv w:val="1"/>
      <w:marLeft w:val="0"/>
      <w:marRight w:val="0"/>
      <w:marTop w:val="0"/>
      <w:marBottom w:val="0"/>
      <w:divBdr>
        <w:top w:val="none" w:sz="0" w:space="0" w:color="auto"/>
        <w:left w:val="none" w:sz="0" w:space="0" w:color="auto"/>
        <w:bottom w:val="none" w:sz="0" w:space="0" w:color="auto"/>
        <w:right w:val="none" w:sz="0" w:space="0" w:color="auto"/>
      </w:divBdr>
    </w:div>
    <w:div w:id="83385407">
      <w:bodyDiv w:val="1"/>
      <w:marLeft w:val="0"/>
      <w:marRight w:val="0"/>
      <w:marTop w:val="0"/>
      <w:marBottom w:val="0"/>
      <w:divBdr>
        <w:top w:val="none" w:sz="0" w:space="0" w:color="auto"/>
        <w:left w:val="none" w:sz="0" w:space="0" w:color="auto"/>
        <w:bottom w:val="none" w:sz="0" w:space="0" w:color="auto"/>
        <w:right w:val="none" w:sz="0" w:space="0" w:color="auto"/>
      </w:divBdr>
    </w:div>
    <w:div w:id="107940047">
      <w:bodyDiv w:val="1"/>
      <w:marLeft w:val="0"/>
      <w:marRight w:val="0"/>
      <w:marTop w:val="0"/>
      <w:marBottom w:val="0"/>
      <w:divBdr>
        <w:top w:val="none" w:sz="0" w:space="0" w:color="auto"/>
        <w:left w:val="none" w:sz="0" w:space="0" w:color="auto"/>
        <w:bottom w:val="none" w:sz="0" w:space="0" w:color="auto"/>
        <w:right w:val="none" w:sz="0" w:space="0" w:color="auto"/>
      </w:divBdr>
    </w:div>
    <w:div w:id="129636708">
      <w:bodyDiv w:val="1"/>
      <w:marLeft w:val="0"/>
      <w:marRight w:val="0"/>
      <w:marTop w:val="0"/>
      <w:marBottom w:val="0"/>
      <w:divBdr>
        <w:top w:val="none" w:sz="0" w:space="0" w:color="auto"/>
        <w:left w:val="none" w:sz="0" w:space="0" w:color="auto"/>
        <w:bottom w:val="none" w:sz="0" w:space="0" w:color="auto"/>
        <w:right w:val="none" w:sz="0" w:space="0" w:color="auto"/>
      </w:divBdr>
    </w:div>
    <w:div w:id="131946909">
      <w:bodyDiv w:val="1"/>
      <w:marLeft w:val="0"/>
      <w:marRight w:val="0"/>
      <w:marTop w:val="0"/>
      <w:marBottom w:val="0"/>
      <w:divBdr>
        <w:top w:val="none" w:sz="0" w:space="0" w:color="auto"/>
        <w:left w:val="none" w:sz="0" w:space="0" w:color="auto"/>
        <w:bottom w:val="none" w:sz="0" w:space="0" w:color="auto"/>
        <w:right w:val="none" w:sz="0" w:space="0" w:color="auto"/>
      </w:divBdr>
    </w:div>
    <w:div w:id="212888921">
      <w:bodyDiv w:val="1"/>
      <w:marLeft w:val="0"/>
      <w:marRight w:val="0"/>
      <w:marTop w:val="0"/>
      <w:marBottom w:val="0"/>
      <w:divBdr>
        <w:top w:val="none" w:sz="0" w:space="0" w:color="auto"/>
        <w:left w:val="none" w:sz="0" w:space="0" w:color="auto"/>
        <w:bottom w:val="none" w:sz="0" w:space="0" w:color="auto"/>
        <w:right w:val="none" w:sz="0" w:space="0" w:color="auto"/>
      </w:divBdr>
    </w:div>
    <w:div w:id="280499384">
      <w:bodyDiv w:val="1"/>
      <w:marLeft w:val="0"/>
      <w:marRight w:val="0"/>
      <w:marTop w:val="0"/>
      <w:marBottom w:val="0"/>
      <w:divBdr>
        <w:top w:val="none" w:sz="0" w:space="0" w:color="auto"/>
        <w:left w:val="none" w:sz="0" w:space="0" w:color="auto"/>
        <w:bottom w:val="none" w:sz="0" w:space="0" w:color="auto"/>
        <w:right w:val="none" w:sz="0" w:space="0" w:color="auto"/>
      </w:divBdr>
    </w:div>
    <w:div w:id="314991036">
      <w:bodyDiv w:val="1"/>
      <w:marLeft w:val="0"/>
      <w:marRight w:val="0"/>
      <w:marTop w:val="0"/>
      <w:marBottom w:val="0"/>
      <w:divBdr>
        <w:top w:val="none" w:sz="0" w:space="0" w:color="auto"/>
        <w:left w:val="none" w:sz="0" w:space="0" w:color="auto"/>
        <w:bottom w:val="none" w:sz="0" w:space="0" w:color="auto"/>
        <w:right w:val="none" w:sz="0" w:space="0" w:color="auto"/>
      </w:divBdr>
    </w:div>
    <w:div w:id="330186262">
      <w:bodyDiv w:val="1"/>
      <w:marLeft w:val="0"/>
      <w:marRight w:val="0"/>
      <w:marTop w:val="0"/>
      <w:marBottom w:val="0"/>
      <w:divBdr>
        <w:top w:val="none" w:sz="0" w:space="0" w:color="auto"/>
        <w:left w:val="none" w:sz="0" w:space="0" w:color="auto"/>
        <w:bottom w:val="none" w:sz="0" w:space="0" w:color="auto"/>
        <w:right w:val="none" w:sz="0" w:space="0" w:color="auto"/>
      </w:divBdr>
    </w:div>
    <w:div w:id="366763052">
      <w:bodyDiv w:val="1"/>
      <w:marLeft w:val="0"/>
      <w:marRight w:val="0"/>
      <w:marTop w:val="0"/>
      <w:marBottom w:val="0"/>
      <w:divBdr>
        <w:top w:val="none" w:sz="0" w:space="0" w:color="auto"/>
        <w:left w:val="none" w:sz="0" w:space="0" w:color="auto"/>
        <w:bottom w:val="none" w:sz="0" w:space="0" w:color="auto"/>
        <w:right w:val="none" w:sz="0" w:space="0" w:color="auto"/>
      </w:divBdr>
    </w:div>
    <w:div w:id="395980344">
      <w:bodyDiv w:val="1"/>
      <w:marLeft w:val="0"/>
      <w:marRight w:val="0"/>
      <w:marTop w:val="0"/>
      <w:marBottom w:val="0"/>
      <w:divBdr>
        <w:top w:val="none" w:sz="0" w:space="0" w:color="auto"/>
        <w:left w:val="none" w:sz="0" w:space="0" w:color="auto"/>
        <w:bottom w:val="none" w:sz="0" w:space="0" w:color="auto"/>
        <w:right w:val="none" w:sz="0" w:space="0" w:color="auto"/>
      </w:divBdr>
    </w:div>
    <w:div w:id="400252429">
      <w:bodyDiv w:val="1"/>
      <w:marLeft w:val="0"/>
      <w:marRight w:val="0"/>
      <w:marTop w:val="0"/>
      <w:marBottom w:val="0"/>
      <w:divBdr>
        <w:top w:val="none" w:sz="0" w:space="0" w:color="auto"/>
        <w:left w:val="none" w:sz="0" w:space="0" w:color="auto"/>
        <w:bottom w:val="none" w:sz="0" w:space="0" w:color="auto"/>
        <w:right w:val="none" w:sz="0" w:space="0" w:color="auto"/>
      </w:divBdr>
    </w:div>
    <w:div w:id="463305063">
      <w:bodyDiv w:val="1"/>
      <w:marLeft w:val="0"/>
      <w:marRight w:val="0"/>
      <w:marTop w:val="0"/>
      <w:marBottom w:val="0"/>
      <w:divBdr>
        <w:top w:val="none" w:sz="0" w:space="0" w:color="auto"/>
        <w:left w:val="none" w:sz="0" w:space="0" w:color="auto"/>
        <w:bottom w:val="none" w:sz="0" w:space="0" w:color="auto"/>
        <w:right w:val="none" w:sz="0" w:space="0" w:color="auto"/>
      </w:divBdr>
      <w:divsChild>
        <w:div w:id="1644693061">
          <w:marLeft w:val="720"/>
          <w:marRight w:val="0"/>
          <w:marTop w:val="120"/>
          <w:marBottom w:val="120"/>
          <w:divBdr>
            <w:top w:val="none" w:sz="0" w:space="0" w:color="auto"/>
            <w:left w:val="none" w:sz="0" w:space="0" w:color="auto"/>
            <w:bottom w:val="none" w:sz="0" w:space="0" w:color="auto"/>
            <w:right w:val="none" w:sz="0" w:space="0" w:color="auto"/>
          </w:divBdr>
        </w:div>
        <w:div w:id="1749418605">
          <w:marLeft w:val="720"/>
          <w:marRight w:val="0"/>
          <w:marTop w:val="120"/>
          <w:marBottom w:val="120"/>
          <w:divBdr>
            <w:top w:val="none" w:sz="0" w:space="0" w:color="auto"/>
            <w:left w:val="none" w:sz="0" w:space="0" w:color="auto"/>
            <w:bottom w:val="none" w:sz="0" w:space="0" w:color="auto"/>
            <w:right w:val="none" w:sz="0" w:space="0" w:color="auto"/>
          </w:divBdr>
        </w:div>
        <w:div w:id="1922635452">
          <w:marLeft w:val="720"/>
          <w:marRight w:val="0"/>
          <w:marTop w:val="120"/>
          <w:marBottom w:val="120"/>
          <w:divBdr>
            <w:top w:val="none" w:sz="0" w:space="0" w:color="auto"/>
            <w:left w:val="none" w:sz="0" w:space="0" w:color="auto"/>
            <w:bottom w:val="none" w:sz="0" w:space="0" w:color="auto"/>
            <w:right w:val="none" w:sz="0" w:space="0" w:color="auto"/>
          </w:divBdr>
        </w:div>
      </w:divsChild>
    </w:div>
    <w:div w:id="469981941">
      <w:bodyDiv w:val="1"/>
      <w:marLeft w:val="0"/>
      <w:marRight w:val="0"/>
      <w:marTop w:val="0"/>
      <w:marBottom w:val="0"/>
      <w:divBdr>
        <w:top w:val="none" w:sz="0" w:space="0" w:color="auto"/>
        <w:left w:val="none" w:sz="0" w:space="0" w:color="auto"/>
        <w:bottom w:val="none" w:sz="0" w:space="0" w:color="auto"/>
        <w:right w:val="none" w:sz="0" w:space="0" w:color="auto"/>
      </w:divBdr>
    </w:div>
    <w:div w:id="504635380">
      <w:bodyDiv w:val="1"/>
      <w:marLeft w:val="0"/>
      <w:marRight w:val="0"/>
      <w:marTop w:val="0"/>
      <w:marBottom w:val="0"/>
      <w:divBdr>
        <w:top w:val="none" w:sz="0" w:space="0" w:color="auto"/>
        <w:left w:val="none" w:sz="0" w:space="0" w:color="auto"/>
        <w:bottom w:val="none" w:sz="0" w:space="0" w:color="auto"/>
        <w:right w:val="none" w:sz="0" w:space="0" w:color="auto"/>
      </w:divBdr>
    </w:div>
    <w:div w:id="531041154">
      <w:bodyDiv w:val="1"/>
      <w:marLeft w:val="0"/>
      <w:marRight w:val="0"/>
      <w:marTop w:val="0"/>
      <w:marBottom w:val="0"/>
      <w:divBdr>
        <w:top w:val="none" w:sz="0" w:space="0" w:color="auto"/>
        <w:left w:val="none" w:sz="0" w:space="0" w:color="auto"/>
        <w:bottom w:val="none" w:sz="0" w:space="0" w:color="auto"/>
        <w:right w:val="none" w:sz="0" w:space="0" w:color="auto"/>
      </w:divBdr>
    </w:div>
    <w:div w:id="538737509">
      <w:bodyDiv w:val="1"/>
      <w:marLeft w:val="0"/>
      <w:marRight w:val="0"/>
      <w:marTop w:val="0"/>
      <w:marBottom w:val="0"/>
      <w:divBdr>
        <w:top w:val="none" w:sz="0" w:space="0" w:color="auto"/>
        <w:left w:val="none" w:sz="0" w:space="0" w:color="auto"/>
        <w:bottom w:val="none" w:sz="0" w:space="0" w:color="auto"/>
        <w:right w:val="none" w:sz="0" w:space="0" w:color="auto"/>
      </w:divBdr>
      <w:divsChild>
        <w:div w:id="1517690219">
          <w:marLeft w:val="0"/>
          <w:marRight w:val="0"/>
          <w:marTop w:val="0"/>
          <w:marBottom w:val="0"/>
          <w:divBdr>
            <w:top w:val="none" w:sz="0" w:space="0" w:color="auto"/>
            <w:left w:val="none" w:sz="0" w:space="0" w:color="auto"/>
            <w:bottom w:val="none" w:sz="0" w:space="0" w:color="auto"/>
            <w:right w:val="none" w:sz="0" w:space="0" w:color="auto"/>
          </w:divBdr>
          <w:divsChild>
            <w:div w:id="813330896">
              <w:marLeft w:val="0"/>
              <w:marRight w:val="60"/>
              <w:marTop w:val="0"/>
              <w:marBottom w:val="0"/>
              <w:divBdr>
                <w:top w:val="none" w:sz="0" w:space="0" w:color="auto"/>
                <w:left w:val="none" w:sz="0" w:space="0" w:color="auto"/>
                <w:bottom w:val="none" w:sz="0" w:space="0" w:color="auto"/>
                <w:right w:val="none" w:sz="0" w:space="0" w:color="auto"/>
              </w:divBdr>
              <w:divsChild>
                <w:div w:id="1021276012">
                  <w:marLeft w:val="0"/>
                  <w:marRight w:val="0"/>
                  <w:marTop w:val="0"/>
                  <w:marBottom w:val="120"/>
                  <w:divBdr>
                    <w:top w:val="single" w:sz="6" w:space="0" w:color="A0A0A0"/>
                    <w:left w:val="single" w:sz="6" w:space="0" w:color="B9B9B9"/>
                    <w:bottom w:val="single" w:sz="6" w:space="0" w:color="B9B9B9"/>
                    <w:right w:val="single" w:sz="6" w:space="0" w:color="B9B9B9"/>
                  </w:divBdr>
                  <w:divsChild>
                    <w:div w:id="920724705">
                      <w:marLeft w:val="0"/>
                      <w:marRight w:val="0"/>
                      <w:marTop w:val="0"/>
                      <w:marBottom w:val="0"/>
                      <w:divBdr>
                        <w:top w:val="none" w:sz="0" w:space="0" w:color="auto"/>
                        <w:left w:val="none" w:sz="0" w:space="0" w:color="auto"/>
                        <w:bottom w:val="none" w:sz="0" w:space="0" w:color="auto"/>
                        <w:right w:val="none" w:sz="0" w:space="0" w:color="auto"/>
                      </w:divBdr>
                    </w:div>
                    <w:div w:id="18207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9644">
          <w:marLeft w:val="0"/>
          <w:marRight w:val="0"/>
          <w:marTop w:val="0"/>
          <w:marBottom w:val="0"/>
          <w:divBdr>
            <w:top w:val="none" w:sz="0" w:space="0" w:color="auto"/>
            <w:left w:val="none" w:sz="0" w:space="0" w:color="auto"/>
            <w:bottom w:val="none" w:sz="0" w:space="0" w:color="auto"/>
            <w:right w:val="none" w:sz="0" w:space="0" w:color="auto"/>
          </w:divBdr>
          <w:divsChild>
            <w:div w:id="35277629">
              <w:marLeft w:val="60"/>
              <w:marRight w:val="0"/>
              <w:marTop w:val="0"/>
              <w:marBottom w:val="0"/>
              <w:divBdr>
                <w:top w:val="none" w:sz="0" w:space="0" w:color="auto"/>
                <w:left w:val="none" w:sz="0" w:space="0" w:color="auto"/>
                <w:bottom w:val="none" w:sz="0" w:space="0" w:color="auto"/>
                <w:right w:val="none" w:sz="0" w:space="0" w:color="auto"/>
              </w:divBdr>
              <w:divsChild>
                <w:div w:id="1234201464">
                  <w:marLeft w:val="0"/>
                  <w:marRight w:val="0"/>
                  <w:marTop w:val="0"/>
                  <w:marBottom w:val="0"/>
                  <w:divBdr>
                    <w:top w:val="none" w:sz="0" w:space="0" w:color="auto"/>
                    <w:left w:val="none" w:sz="0" w:space="0" w:color="auto"/>
                    <w:bottom w:val="none" w:sz="0" w:space="0" w:color="auto"/>
                    <w:right w:val="none" w:sz="0" w:space="0" w:color="auto"/>
                  </w:divBdr>
                  <w:divsChild>
                    <w:div w:id="149713743">
                      <w:marLeft w:val="0"/>
                      <w:marRight w:val="0"/>
                      <w:marTop w:val="0"/>
                      <w:marBottom w:val="120"/>
                      <w:divBdr>
                        <w:top w:val="single" w:sz="6" w:space="0" w:color="F5F5F5"/>
                        <w:left w:val="single" w:sz="6" w:space="0" w:color="F5F5F5"/>
                        <w:bottom w:val="single" w:sz="6" w:space="0" w:color="F5F5F5"/>
                        <w:right w:val="single" w:sz="6" w:space="0" w:color="F5F5F5"/>
                      </w:divBdr>
                      <w:divsChild>
                        <w:div w:id="687289408">
                          <w:marLeft w:val="0"/>
                          <w:marRight w:val="0"/>
                          <w:marTop w:val="0"/>
                          <w:marBottom w:val="0"/>
                          <w:divBdr>
                            <w:top w:val="none" w:sz="0" w:space="0" w:color="auto"/>
                            <w:left w:val="none" w:sz="0" w:space="0" w:color="auto"/>
                            <w:bottom w:val="none" w:sz="0" w:space="0" w:color="auto"/>
                            <w:right w:val="none" w:sz="0" w:space="0" w:color="auto"/>
                          </w:divBdr>
                          <w:divsChild>
                            <w:div w:id="3102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8332">
      <w:bodyDiv w:val="1"/>
      <w:marLeft w:val="0"/>
      <w:marRight w:val="0"/>
      <w:marTop w:val="0"/>
      <w:marBottom w:val="0"/>
      <w:divBdr>
        <w:top w:val="none" w:sz="0" w:space="0" w:color="auto"/>
        <w:left w:val="none" w:sz="0" w:space="0" w:color="auto"/>
        <w:bottom w:val="none" w:sz="0" w:space="0" w:color="auto"/>
        <w:right w:val="none" w:sz="0" w:space="0" w:color="auto"/>
      </w:divBdr>
    </w:div>
    <w:div w:id="571047638">
      <w:bodyDiv w:val="1"/>
      <w:marLeft w:val="0"/>
      <w:marRight w:val="0"/>
      <w:marTop w:val="0"/>
      <w:marBottom w:val="0"/>
      <w:divBdr>
        <w:top w:val="none" w:sz="0" w:space="0" w:color="auto"/>
        <w:left w:val="none" w:sz="0" w:space="0" w:color="auto"/>
        <w:bottom w:val="none" w:sz="0" w:space="0" w:color="auto"/>
        <w:right w:val="none" w:sz="0" w:space="0" w:color="auto"/>
      </w:divBdr>
    </w:div>
    <w:div w:id="594677887">
      <w:bodyDiv w:val="1"/>
      <w:marLeft w:val="0"/>
      <w:marRight w:val="0"/>
      <w:marTop w:val="0"/>
      <w:marBottom w:val="0"/>
      <w:divBdr>
        <w:top w:val="none" w:sz="0" w:space="0" w:color="auto"/>
        <w:left w:val="none" w:sz="0" w:space="0" w:color="auto"/>
        <w:bottom w:val="none" w:sz="0" w:space="0" w:color="auto"/>
        <w:right w:val="none" w:sz="0" w:space="0" w:color="auto"/>
      </w:divBdr>
    </w:div>
    <w:div w:id="612371932">
      <w:bodyDiv w:val="1"/>
      <w:marLeft w:val="0"/>
      <w:marRight w:val="0"/>
      <w:marTop w:val="0"/>
      <w:marBottom w:val="0"/>
      <w:divBdr>
        <w:top w:val="none" w:sz="0" w:space="0" w:color="auto"/>
        <w:left w:val="none" w:sz="0" w:space="0" w:color="auto"/>
        <w:bottom w:val="none" w:sz="0" w:space="0" w:color="auto"/>
        <w:right w:val="none" w:sz="0" w:space="0" w:color="auto"/>
      </w:divBdr>
    </w:div>
    <w:div w:id="615720733">
      <w:bodyDiv w:val="1"/>
      <w:marLeft w:val="0"/>
      <w:marRight w:val="0"/>
      <w:marTop w:val="0"/>
      <w:marBottom w:val="0"/>
      <w:divBdr>
        <w:top w:val="none" w:sz="0" w:space="0" w:color="auto"/>
        <w:left w:val="none" w:sz="0" w:space="0" w:color="auto"/>
        <w:bottom w:val="none" w:sz="0" w:space="0" w:color="auto"/>
        <w:right w:val="none" w:sz="0" w:space="0" w:color="auto"/>
      </w:divBdr>
    </w:div>
    <w:div w:id="645164667">
      <w:bodyDiv w:val="1"/>
      <w:marLeft w:val="0"/>
      <w:marRight w:val="0"/>
      <w:marTop w:val="0"/>
      <w:marBottom w:val="0"/>
      <w:divBdr>
        <w:top w:val="none" w:sz="0" w:space="0" w:color="auto"/>
        <w:left w:val="none" w:sz="0" w:space="0" w:color="auto"/>
        <w:bottom w:val="none" w:sz="0" w:space="0" w:color="auto"/>
        <w:right w:val="none" w:sz="0" w:space="0" w:color="auto"/>
      </w:divBdr>
    </w:div>
    <w:div w:id="654921017">
      <w:bodyDiv w:val="1"/>
      <w:marLeft w:val="0"/>
      <w:marRight w:val="0"/>
      <w:marTop w:val="0"/>
      <w:marBottom w:val="0"/>
      <w:divBdr>
        <w:top w:val="none" w:sz="0" w:space="0" w:color="auto"/>
        <w:left w:val="none" w:sz="0" w:space="0" w:color="auto"/>
        <w:bottom w:val="none" w:sz="0" w:space="0" w:color="auto"/>
        <w:right w:val="none" w:sz="0" w:space="0" w:color="auto"/>
      </w:divBdr>
    </w:div>
    <w:div w:id="794524156">
      <w:bodyDiv w:val="1"/>
      <w:marLeft w:val="0"/>
      <w:marRight w:val="0"/>
      <w:marTop w:val="0"/>
      <w:marBottom w:val="0"/>
      <w:divBdr>
        <w:top w:val="none" w:sz="0" w:space="0" w:color="auto"/>
        <w:left w:val="none" w:sz="0" w:space="0" w:color="auto"/>
        <w:bottom w:val="none" w:sz="0" w:space="0" w:color="auto"/>
        <w:right w:val="none" w:sz="0" w:space="0" w:color="auto"/>
      </w:divBdr>
    </w:div>
    <w:div w:id="797454715">
      <w:bodyDiv w:val="1"/>
      <w:marLeft w:val="0"/>
      <w:marRight w:val="0"/>
      <w:marTop w:val="0"/>
      <w:marBottom w:val="0"/>
      <w:divBdr>
        <w:top w:val="none" w:sz="0" w:space="0" w:color="auto"/>
        <w:left w:val="none" w:sz="0" w:space="0" w:color="auto"/>
        <w:bottom w:val="none" w:sz="0" w:space="0" w:color="auto"/>
        <w:right w:val="none" w:sz="0" w:space="0" w:color="auto"/>
      </w:divBdr>
    </w:div>
    <w:div w:id="833644423">
      <w:bodyDiv w:val="1"/>
      <w:marLeft w:val="0"/>
      <w:marRight w:val="0"/>
      <w:marTop w:val="0"/>
      <w:marBottom w:val="0"/>
      <w:divBdr>
        <w:top w:val="none" w:sz="0" w:space="0" w:color="auto"/>
        <w:left w:val="none" w:sz="0" w:space="0" w:color="auto"/>
        <w:bottom w:val="none" w:sz="0" w:space="0" w:color="auto"/>
        <w:right w:val="none" w:sz="0" w:space="0" w:color="auto"/>
      </w:divBdr>
    </w:div>
    <w:div w:id="860313215">
      <w:bodyDiv w:val="1"/>
      <w:marLeft w:val="0"/>
      <w:marRight w:val="0"/>
      <w:marTop w:val="0"/>
      <w:marBottom w:val="0"/>
      <w:divBdr>
        <w:top w:val="none" w:sz="0" w:space="0" w:color="auto"/>
        <w:left w:val="none" w:sz="0" w:space="0" w:color="auto"/>
        <w:bottom w:val="none" w:sz="0" w:space="0" w:color="auto"/>
        <w:right w:val="none" w:sz="0" w:space="0" w:color="auto"/>
      </w:divBdr>
    </w:div>
    <w:div w:id="868688859">
      <w:bodyDiv w:val="1"/>
      <w:marLeft w:val="0"/>
      <w:marRight w:val="0"/>
      <w:marTop w:val="0"/>
      <w:marBottom w:val="0"/>
      <w:divBdr>
        <w:top w:val="none" w:sz="0" w:space="0" w:color="auto"/>
        <w:left w:val="none" w:sz="0" w:space="0" w:color="auto"/>
        <w:bottom w:val="none" w:sz="0" w:space="0" w:color="auto"/>
        <w:right w:val="none" w:sz="0" w:space="0" w:color="auto"/>
      </w:divBdr>
    </w:div>
    <w:div w:id="868761197">
      <w:bodyDiv w:val="1"/>
      <w:marLeft w:val="0"/>
      <w:marRight w:val="0"/>
      <w:marTop w:val="0"/>
      <w:marBottom w:val="0"/>
      <w:divBdr>
        <w:top w:val="none" w:sz="0" w:space="0" w:color="auto"/>
        <w:left w:val="none" w:sz="0" w:space="0" w:color="auto"/>
        <w:bottom w:val="none" w:sz="0" w:space="0" w:color="auto"/>
        <w:right w:val="none" w:sz="0" w:space="0" w:color="auto"/>
      </w:divBdr>
    </w:div>
    <w:div w:id="901210916">
      <w:bodyDiv w:val="1"/>
      <w:marLeft w:val="0"/>
      <w:marRight w:val="0"/>
      <w:marTop w:val="0"/>
      <w:marBottom w:val="0"/>
      <w:divBdr>
        <w:top w:val="none" w:sz="0" w:space="0" w:color="auto"/>
        <w:left w:val="none" w:sz="0" w:space="0" w:color="auto"/>
        <w:bottom w:val="none" w:sz="0" w:space="0" w:color="auto"/>
        <w:right w:val="none" w:sz="0" w:space="0" w:color="auto"/>
      </w:divBdr>
    </w:div>
    <w:div w:id="905804481">
      <w:bodyDiv w:val="1"/>
      <w:marLeft w:val="0"/>
      <w:marRight w:val="0"/>
      <w:marTop w:val="0"/>
      <w:marBottom w:val="0"/>
      <w:divBdr>
        <w:top w:val="none" w:sz="0" w:space="0" w:color="auto"/>
        <w:left w:val="none" w:sz="0" w:space="0" w:color="auto"/>
        <w:bottom w:val="none" w:sz="0" w:space="0" w:color="auto"/>
        <w:right w:val="none" w:sz="0" w:space="0" w:color="auto"/>
      </w:divBdr>
    </w:div>
    <w:div w:id="911045186">
      <w:bodyDiv w:val="1"/>
      <w:marLeft w:val="0"/>
      <w:marRight w:val="0"/>
      <w:marTop w:val="0"/>
      <w:marBottom w:val="0"/>
      <w:divBdr>
        <w:top w:val="none" w:sz="0" w:space="0" w:color="auto"/>
        <w:left w:val="none" w:sz="0" w:space="0" w:color="auto"/>
        <w:bottom w:val="none" w:sz="0" w:space="0" w:color="auto"/>
        <w:right w:val="none" w:sz="0" w:space="0" w:color="auto"/>
      </w:divBdr>
    </w:div>
    <w:div w:id="913122351">
      <w:bodyDiv w:val="1"/>
      <w:marLeft w:val="0"/>
      <w:marRight w:val="0"/>
      <w:marTop w:val="0"/>
      <w:marBottom w:val="0"/>
      <w:divBdr>
        <w:top w:val="none" w:sz="0" w:space="0" w:color="auto"/>
        <w:left w:val="none" w:sz="0" w:space="0" w:color="auto"/>
        <w:bottom w:val="none" w:sz="0" w:space="0" w:color="auto"/>
        <w:right w:val="none" w:sz="0" w:space="0" w:color="auto"/>
      </w:divBdr>
    </w:div>
    <w:div w:id="941566487">
      <w:bodyDiv w:val="1"/>
      <w:marLeft w:val="0"/>
      <w:marRight w:val="0"/>
      <w:marTop w:val="0"/>
      <w:marBottom w:val="0"/>
      <w:divBdr>
        <w:top w:val="none" w:sz="0" w:space="0" w:color="auto"/>
        <w:left w:val="none" w:sz="0" w:space="0" w:color="auto"/>
        <w:bottom w:val="none" w:sz="0" w:space="0" w:color="auto"/>
        <w:right w:val="none" w:sz="0" w:space="0" w:color="auto"/>
      </w:divBdr>
    </w:div>
    <w:div w:id="948391823">
      <w:bodyDiv w:val="1"/>
      <w:marLeft w:val="0"/>
      <w:marRight w:val="0"/>
      <w:marTop w:val="0"/>
      <w:marBottom w:val="0"/>
      <w:divBdr>
        <w:top w:val="none" w:sz="0" w:space="0" w:color="auto"/>
        <w:left w:val="none" w:sz="0" w:space="0" w:color="auto"/>
        <w:bottom w:val="none" w:sz="0" w:space="0" w:color="auto"/>
        <w:right w:val="none" w:sz="0" w:space="0" w:color="auto"/>
      </w:divBdr>
    </w:div>
    <w:div w:id="979337049">
      <w:bodyDiv w:val="1"/>
      <w:marLeft w:val="0"/>
      <w:marRight w:val="0"/>
      <w:marTop w:val="0"/>
      <w:marBottom w:val="0"/>
      <w:divBdr>
        <w:top w:val="none" w:sz="0" w:space="0" w:color="auto"/>
        <w:left w:val="none" w:sz="0" w:space="0" w:color="auto"/>
        <w:bottom w:val="none" w:sz="0" w:space="0" w:color="auto"/>
        <w:right w:val="none" w:sz="0" w:space="0" w:color="auto"/>
      </w:divBdr>
    </w:div>
    <w:div w:id="992486613">
      <w:bodyDiv w:val="1"/>
      <w:marLeft w:val="0"/>
      <w:marRight w:val="0"/>
      <w:marTop w:val="0"/>
      <w:marBottom w:val="0"/>
      <w:divBdr>
        <w:top w:val="none" w:sz="0" w:space="0" w:color="auto"/>
        <w:left w:val="none" w:sz="0" w:space="0" w:color="auto"/>
        <w:bottom w:val="none" w:sz="0" w:space="0" w:color="auto"/>
        <w:right w:val="none" w:sz="0" w:space="0" w:color="auto"/>
      </w:divBdr>
    </w:div>
    <w:div w:id="1009528830">
      <w:bodyDiv w:val="1"/>
      <w:marLeft w:val="0"/>
      <w:marRight w:val="0"/>
      <w:marTop w:val="0"/>
      <w:marBottom w:val="0"/>
      <w:divBdr>
        <w:top w:val="none" w:sz="0" w:space="0" w:color="auto"/>
        <w:left w:val="none" w:sz="0" w:space="0" w:color="auto"/>
        <w:bottom w:val="none" w:sz="0" w:space="0" w:color="auto"/>
        <w:right w:val="none" w:sz="0" w:space="0" w:color="auto"/>
      </w:divBdr>
    </w:div>
    <w:div w:id="1028918971">
      <w:bodyDiv w:val="1"/>
      <w:marLeft w:val="0"/>
      <w:marRight w:val="0"/>
      <w:marTop w:val="0"/>
      <w:marBottom w:val="0"/>
      <w:divBdr>
        <w:top w:val="none" w:sz="0" w:space="0" w:color="auto"/>
        <w:left w:val="none" w:sz="0" w:space="0" w:color="auto"/>
        <w:bottom w:val="none" w:sz="0" w:space="0" w:color="auto"/>
        <w:right w:val="none" w:sz="0" w:space="0" w:color="auto"/>
      </w:divBdr>
    </w:div>
    <w:div w:id="1061636452">
      <w:bodyDiv w:val="1"/>
      <w:marLeft w:val="0"/>
      <w:marRight w:val="0"/>
      <w:marTop w:val="0"/>
      <w:marBottom w:val="0"/>
      <w:divBdr>
        <w:top w:val="none" w:sz="0" w:space="0" w:color="auto"/>
        <w:left w:val="none" w:sz="0" w:space="0" w:color="auto"/>
        <w:bottom w:val="none" w:sz="0" w:space="0" w:color="auto"/>
        <w:right w:val="none" w:sz="0" w:space="0" w:color="auto"/>
      </w:divBdr>
    </w:div>
    <w:div w:id="1112356722">
      <w:bodyDiv w:val="1"/>
      <w:marLeft w:val="0"/>
      <w:marRight w:val="0"/>
      <w:marTop w:val="0"/>
      <w:marBottom w:val="0"/>
      <w:divBdr>
        <w:top w:val="none" w:sz="0" w:space="0" w:color="auto"/>
        <w:left w:val="none" w:sz="0" w:space="0" w:color="auto"/>
        <w:bottom w:val="none" w:sz="0" w:space="0" w:color="auto"/>
        <w:right w:val="none" w:sz="0" w:space="0" w:color="auto"/>
      </w:divBdr>
      <w:divsChild>
        <w:div w:id="1463574156">
          <w:marLeft w:val="0"/>
          <w:marRight w:val="0"/>
          <w:marTop w:val="0"/>
          <w:marBottom w:val="0"/>
          <w:divBdr>
            <w:top w:val="none" w:sz="0" w:space="0" w:color="auto"/>
            <w:left w:val="none" w:sz="0" w:space="0" w:color="auto"/>
            <w:bottom w:val="none" w:sz="0" w:space="0" w:color="auto"/>
            <w:right w:val="none" w:sz="0" w:space="0" w:color="auto"/>
          </w:divBdr>
          <w:divsChild>
            <w:div w:id="770198372">
              <w:marLeft w:val="0"/>
              <w:marRight w:val="0"/>
              <w:marTop w:val="0"/>
              <w:marBottom w:val="0"/>
              <w:divBdr>
                <w:top w:val="none" w:sz="0" w:space="0" w:color="auto"/>
                <w:left w:val="none" w:sz="0" w:space="0" w:color="auto"/>
                <w:bottom w:val="none" w:sz="0" w:space="0" w:color="auto"/>
                <w:right w:val="none" w:sz="0" w:space="0" w:color="auto"/>
              </w:divBdr>
            </w:div>
          </w:divsChild>
        </w:div>
        <w:div w:id="639572660">
          <w:marLeft w:val="0"/>
          <w:marRight w:val="0"/>
          <w:marTop w:val="0"/>
          <w:marBottom w:val="0"/>
          <w:divBdr>
            <w:top w:val="none" w:sz="0" w:space="0" w:color="auto"/>
            <w:left w:val="none" w:sz="0" w:space="0" w:color="auto"/>
            <w:bottom w:val="none" w:sz="0" w:space="0" w:color="auto"/>
            <w:right w:val="none" w:sz="0" w:space="0" w:color="auto"/>
          </w:divBdr>
          <w:divsChild>
            <w:div w:id="1190527023">
              <w:marLeft w:val="0"/>
              <w:marRight w:val="0"/>
              <w:marTop w:val="0"/>
              <w:marBottom w:val="0"/>
              <w:divBdr>
                <w:top w:val="none" w:sz="0" w:space="0" w:color="auto"/>
                <w:left w:val="none" w:sz="0" w:space="0" w:color="auto"/>
                <w:bottom w:val="none" w:sz="0" w:space="0" w:color="auto"/>
                <w:right w:val="none" w:sz="0" w:space="0" w:color="auto"/>
              </w:divBdr>
              <w:divsChild>
                <w:div w:id="1901289183">
                  <w:marLeft w:val="0"/>
                  <w:marRight w:val="0"/>
                  <w:marTop w:val="0"/>
                  <w:marBottom w:val="0"/>
                  <w:divBdr>
                    <w:top w:val="none" w:sz="0" w:space="0" w:color="auto"/>
                    <w:left w:val="none" w:sz="0" w:space="0" w:color="auto"/>
                    <w:bottom w:val="none" w:sz="0" w:space="0" w:color="auto"/>
                    <w:right w:val="none" w:sz="0" w:space="0" w:color="auto"/>
                  </w:divBdr>
                  <w:divsChild>
                    <w:div w:id="851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45425">
          <w:marLeft w:val="0"/>
          <w:marRight w:val="0"/>
          <w:marTop w:val="0"/>
          <w:marBottom w:val="0"/>
          <w:divBdr>
            <w:top w:val="none" w:sz="0" w:space="0" w:color="auto"/>
            <w:left w:val="none" w:sz="0" w:space="0" w:color="auto"/>
            <w:bottom w:val="none" w:sz="0" w:space="0" w:color="auto"/>
            <w:right w:val="none" w:sz="0" w:space="0" w:color="auto"/>
          </w:divBdr>
          <w:divsChild>
            <w:div w:id="1793088404">
              <w:marLeft w:val="0"/>
              <w:marRight w:val="0"/>
              <w:marTop w:val="0"/>
              <w:marBottom w:val="0"/>
              <w:divBdr>
                <w:top w:val="none" w:sz="0" w:space="0" w:color="auto"/>
                <w:left w:val="none" w:sz="0" w:space="0" w:color="auto"/>
                <w:bottom w:val="none" w:sz="0" w:space="0" w:color="auto"/>
                <w:right w:val="none" w:sz="0" w:space="0" w:color="auto"/>
              </w:divBdr>
            </w:div>
          </w:divsChild>
        </w:div>
        <w:div w:id="1555963267">
          <w:marLeft w:val="0"/>
          <w:marRight w:val="0"/>
          <w:marTop w:val="0"/>
          <w:marBottom w:val="0"/>
          <w:divBdr>
            <w:top w:val="none" w:sz="0" w:space="0" w:color="auto"/>
            <w:left w:val="none" w:sz="0" w:space="0" w:color="auto"/>
            <w:bottom w:val="none" w:sz="0" w:space="0" w:color="auto"/>
            <w:right w:val="none" w:sz="0" w:space="0" w:color="auto"/>
          </w:divBdr>
          <w:divsChild>
            <w:div w:id="1329792319">
              <w:marLeft w:val="0"/>
              <w:marRight w:val="0"/>
              <w:marTop w:val="0"/>
              <w:marBottom w:val="0"/>
              <w:divBdr>
                <w:top w:val="none" w:sz="0" w:space="0" w:color="auto"/>
                <w:left w:val="none" w:sz="0" w:space="0" w:color="auto"/>
                <w:bottom w:val="none" w:sz="0" w:space="0" w:color="auto"/>
                <w:right w:val="none" w:sz="0" w:space="0" w:color="auto"/>
              </w:divBdr>
              <w:divsChild>
                <w:div w:id="764304035">
                  <w:marLeft w:val="0"/>
                  <w:marRight w:val="0"/>
                  <w:marTop w:val="0"/>
                  <w:marBottom w:val="0"/>
                  <w:divBdr>
                    <w:top w:val="none" w:sz="0" w:space="0" w:color="auto"/>
                    <w:left w:val="none" w:sz="0" w:space="0" w:color="auto"/>
                    <w:bottom w:val="none" w:sz="0" w:space="0" w:color="auto"/>
                    <w:right w:val="none" w:sz="0" w:space="0" w:color="auto"/>
                  </w:divBdr>
                  <w:divsChild>
                    <w:div w:id="17620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886">
          <w:marLeft w:val="0"/>
          <w:marRight w:val="0"/>
          <w:marTop w:val="0"/>
          <w:marBottom w:val="0"/>
          <w:divBdr>
            <w:top w:val="none" w:sz="0" w:space="0" w:color="auto"/>
            <w:left w:val="none" w:sz="0" w:space="0" w:color="auto"/>
            <w:bottom w:val="none" w:sz="0" w:space="0" w:color="auto"/>
            <w:right w:val="none" w:sz="0" w:space="0" w:color="auto"/>
          </w:divBdr>
          <w:divsChild>
            <w:div w:id="1144662371">
              <w:marLeft w:val="0"/>
              <w:marRight w:val="0"/>
              <w:marTop w:val="0"/>
              <w:marBottom w:val="0"/>
              <w:divBdr>
                <w:top w:val="none" w:sz="0" w:space="0" w:color="auto"/>
                <w:left w:val="none" w:sz="0" w:space="0" w:color="auto"/>
                <w:bottom w:val="none" w:sz="0" w:space="0" w:color="auto"/>
                <w:right w:val="none" w:sz="0" w:space="0" w:color="auto"/>
              </w:divBdr>
            </w:div>
          </w:divsChild>
        </w:div>
        <w:div w:id="110365589">
          <w:marLeft w:val="0"/>
          <w:marRight w:val="0"/>
          <w:marTop w:val="0"/>
          <w:marBottom w:val="0"/>
          <w:divBdr>
            <w:top w:val="none" w:sz="0" w:space="0" w:color="auto"/>
            <w:left w:val="none" w:sz="0" w:space="0" w:color="auto"/>
            <w:bottom w:val="none" w:sz="0" w:space="0" w:color="auto"/>
            <w:right w:val="none" w:sz="0" w:space="0" w:color="auto"/>
          </w:divBdr>
          <w:divsChild>
            <w:div w:id="1723869884">
              <w:marLeft w:val="0"/>
              <w:marRight w:val="0"/>
              <w:marTop w:val="0"/>
              <w:marBottom w:val="0"/>
              <w:divBdr>
                <w:top w:val="none" w:sz="0" w:space="0" w:color="auto"/>
                <w:left w:val="none" w:sz="0" w:space="0" w:color="auto"/>
                <w:bottom w:val="none" w:sz="0" w:space="0" w:color="auto"/>
                <w:right w:val="none" w:sz="0" w:space="0" w:color="auto"/>
              </w:divBdr>
            </w:div>
          </w:divsChild>
        </w:div>
        <w:div w:id="634918769">
          <w:marLeft w:val="0"/>
          <w:marRight w:val="0"/>
          <w:marTop w:val="0"/>
          <w:marBottom w:val="0"/>
          <w:divBdr>
            <w:top w:val="none" w:sz="0" w:space="0" w:color="auto"/>
            <w:left w:val="none" w:sz="0" w:space="0" w:color="auto"/>
            <w:bottom w:val="none" w:sz="0" w:space="0" w:color="auto"/>
            <w:right w:val="none" w:sz="0" w:space="0" w:color="auto"/>
          </w:divBdr>
          <w:divsChild>
            <w:div w:id="1598059519">
              <w:marLeft w:val="0"/>
              <w:marRight w:val="0"/>
              <w:marTop w:val="0"/>
              <w:marBottom w:val="0"/>
              <w:divBdr>
                <w:top w:val="none" w:sz="0" w:space="0" w:color="auto"/>
                <w:left w:val="none" w:sz="0" w:space="0" w:color="auto"/>
                <w:bottom w:val="none" w:sz="0" w:space="0" w:color="auto"/>
                <w:right w:val="none" w:sz="0" w:space="0" w:color="auto"/>
              </w:divBdr>
              <w:divsChild>
                <w:div w:id="36974074">
                  <w:marLeft w:val="0"/>
                  <w:marRight w:val="0"/>
                  <w:marTop w:val="0"/>
                  <w:marBottom w:val="0"/>
                  <w:divBdr>
                    <w:top w:val="none" w:sz="0" w:space="0" w:color="auto"/>
                    <w:left w:val="none" w:sz="0" w:space="0" w:color="auto"/>
                    <w:bottom w:val="none" w:sz="0" w:space="0" w:color="auto"/>
                    <w:right w:val="none" w:sz="0" w:space="0" w:color="auto"/>
                  </w:divBdr>
                  <w:divsChild>
                    <w:div w:id="17096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3173">
          <w:marLeft w:val="0"/>
          <w:marRight w:val="0"/>
          <w:marTop w:val="0"/>
          <w:marBottom w:val="0"/>
          <w:divBdr>
            <w:top w:val="none" w:sz="0" w:space="0" w:color="auto"/>
            <w:left w:val="none" w:sz="0" w:space="0" w:color="auto"/>
            <w:bottom w:val="none" w:sz="0" w:space="0" w:color="auto"/>
            <w:right w:val="none" w:sz="0" w:space="0" w:color="auto"/>
          </w:divBdr>
          <w:divsChild>
            <w:div w:id="1657421403">
              <w:marLeft w:val="0"/>
              <w:marRight w:val="0"/>
              <w:marTop w:val="0"/>
              <w:marBottom w:val="0"/>
              <w:divBdr>
                <w:top w:val="none" w:sz="0" w:space="0" w:color="auto"/>
                <w:left w:val="none" w:sz="0" w:space="0" w:color="auto"/>
                <w:bottom w:val="none" w:sz="0" w:space="0" w:color="auto"/>
                <w:right w:val="none" w:sz="0" w:space="0" w:color="auto"/>
              </w:divBdr>
            </w:div>
          </w:divsChild>
        </w:div>
        <w:div w:id="225577510">
          <w:marLeft w:val="0"/>
          <w:marRight w:val="0"/>
          <w:marTop w:val="0"/>
          <w:marBottom w:val="0"/>
          <w:divBdr>
            <w:top w:val="none" w:sz="0" w:space="0" w:color="auto"/>
            <w:left w:val="none" w:sz="0" w:space="0" w:color="auto"/>
            <w:bottom w:val="none" w:sz="0" w:space="0" w:color="auto"/>
            <w:right w:val="none" w:sz="0" w:space="0" w:color="auto"/>
          </w:divBdr>
          <w:divsChild>
            <w:div w:id="1425758638">
              <w:marLeft w:val="0"/>
              <w:marRight w:val="0"/>
              <w:marTop w:val="0"/>
              <w:marBottom w:val="0"/>
              <w:divBdr>
                <w:top w:val="none" w:sz="0" w:space="0" w:color="auto"/>
                <w:left w:val="none" w:sz="0" w:space="0" w:color="auto"/>
                <w:bottom w:val="none" w:sz="0" w:space="0" w:color="auto"/>
                <w:right w:val="none" w:sz="0" w:space="0" w:color="auto"/>
              </w:divBdr>
            </w:div>
          </w:divsChild>
        </w:div>
        <w:div w:id="1838492545">
          <w:marLeft w:val="0"/>
          <w:marRight w:val="0"/>
          <w:marTop w:val="0"/>
          <w:marBottom w:val="0"/>
          <w:divBdr>
            <w:top w:val="none" w:sz="0" w:space="0" w:color="auto"/>
            <w:left w:val="none" w:sz="0" w:space="0" w:color="auto"/>
            <w:bottom w:val="none" w:sz="0" w:space="0" w:color="auto"/>
            <w:right w:val="none" w:sz="0" w:space="0" w:color="auto"/>
          </w:divBdr>
          <w:divsChild>
            <w:div w:id="2090274763">
              <w:marLeft w:val="0"/>
              <w:marRight w:val="0"/>
              <w:marTop w:val="0"/>
              <w:marBottom w:val="0"/>
              <w:divBdr>
                <w:top w:val="none" w:sz="0" w:space="0" w:color="auto"/>
                <w:left w:val="none" w:sz="0" w:space="0" w:color="auto"/>
                <w:bottom w:val="none" w:sz="0" w:space="0" w:color="auto"/>
                <w:right w:val="none" w:sz="0" w:space="0" w:color="auto"/>
              </w:divBdr>
              <w:divsChild>
                <w:div w:id="1255749205">
                  <w:marLeft w:val="0"/>
                  <w:marRight w:val="0"/>
                  <w:marTop w:val="0"/>
                  <w:marBottom w:val="0"/>
                  <w:divBdr>
                    <w:top w:val="none" w:sz="0" w:space="0" w:color="auto"/>
                    <w:left w:val="none" w:sz="0" w:space="0" w:color="auto"/>
                    <w:bottom w:val="none" w:sz="0" w:space="0" w:color="auto"/>
                    <w:right w:val="none" w:sz="0" w:space="0" w:color="auto"/>
                  </w:divBdr>
                  <w:divsChild>
                    <w:div w:id="14399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0873">
          <w:marLeft w:val="0"/>
          <w:marRight w:val="0"/>
          <w:marTop w:val="0"/>
          <w:marBottom w:val="0"/>
          <w:divBdr>
            <w:top w:val="none" w:sz="0" w:space="0" w:color="auto"/>
            <w:left w:val="none" w:sz="0" w:space="0" w:color="auto"/>
            <w:bottom w:val="none" w:sz="0" w:space="0" w:color="auto"/>
            <w:right w:val="none" w:sz="0" w:space="0" w:color="auto"/>
          </w:divBdr>
          <w:divsChild>
            <w:div w:id="225073229">
              <w:marLeft w:val="0"/>
              <w:marRight w:val="0"/>
              <w:marTop w:val="0"/>
              <w:marBottom w:val="0"/>
              <w:divBdr>
                <w:top w:val="none" w:sz="0" w:space="0" w:color="auto"/>
                <w:left w:val="none" w:sz="0" w:space="0" w:color="auto"/>
                <w:bottom w:val="none" w:sz="0" w:space="0" w:color="auto"/>
                <w:right w:val="none" w:sz="0" w:space="0" w:color="auto"/>
              </w:divBdr>
            </w:div>
          </w:divsChild>
        </w:div>
        <w:div w:id="494339747">
          <w:marLeft w:val="0"/>
          <w:marRight w:val="0"/>
          <w:marTop w:val="0"/>
          <w:marBottom w:val="0"/>
          <w:divBdr>
            <w:top w:val="none" w:sz="0" w:space="0" w:color="auto"/>
            <w:left w:val="none" w:sz="0" w:space="0" w:color="auto"/>
            <w:bottom w:val="none" w:sz="0" w:space="0" w:color="auto"/>
            <w:right w:val="none" w:sz="0" w:space="0" w:color="auto"/>
          </w:divBdr>
          <w:divsChild>
            <w:div w:id="64188751">
              <w:marLeft w:val="0"/>
              <w:marRight w:val="0"/>
              <w:marTop w:val="0"/>
              <w:marBottom w:val="0"/>
              <w:divBdr>
                <w:top w:val="none" w:sz="0" w:space="0" w:color="auto"/>
                <w:left w:val="none" w:sz="0" w:space="0" w:color="auto"/>
                <w:bottom w:val="none" w:sz="0" w:space="0" w:color="auto"/>
                <w:right w:val="none" w:sz="0" w:space="0" w:color="auto"/>
              </w:divBdr>
              <w:divsChild>
                <w:div w:id="846478277">
                  <w:marLeft w:val="0"/>
                  <w:marRight w:val="0"/>
                  <w:marTop w:val="0"/>
                  <w:marBottom w:val="0"/>
                  <w:divBdr>
                    <w:top w:val="none" w:sz="0" w:space="0" w:color="auto"/>
                    <w:left w:val="none" w:sz="0" w:space="0" w:color="auto"/>
                    <w:bottom w:val="none" w:sz="0" w:space="0" w:color="auto"/>
                    <w:right w:val="none" w:sz="0" w:space="0" w:color="auto"/>
                  </w:divBdr>
                  <w:divsChild>
                    <w:div w:id="16577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9173">
          <w:marLeft w:val="0"/>
          <w:marRight w:val="0"/>
          <w:marTop w:val="0"/>
          <w:marBottom w:val="0"/>
          <w:divBdr>
            <w:top w:val="none" w:sz="0" w:space="0" w:color="auto"/>
            <w:left w:val="none" w:sz="0" w:space="0" w:color="auto"/>
            <w:bottom w:val="none" w:sz="0" w:space="0" w:color="auto"/>
            <w:right w:val="none" w:sz="0" w:space="0" w:color="auto"/>
          </w:divBdr>
          <w:divsChild>
            <w:div w:id="354693489">
              <w:marLeft w:val="0"/>
              <w:marRight w:val="0"/>
              <w:marTop w:val="0"/>
              <w:marBottom w:val="0"/>
              <w:divBdr>
                <w:top w:val="none" w:sz="0" w:space="0" w:color="auto"/>
                <w:left w:val="none" w:sz="0" w:space="0" w:color="auto"/>
                <w:bottom w:val="none" w:sz="0" w:space="0" w:color="auto"/>
                <w:right w:val="none" w:sz="0" w:space="0" w:color="auto"/>
              </w:divBdr>
            </w:div>
          </w:divsChild>
        </w:div>
        <w:div w:id="629749059">
          <w:marLeft w:val="0"/>
          <w:marRight w:val="0"/>
          <w:marTop w:val="0"/>
          <w:marBottom w:val="0"/>
          <w:divBdr>
            <w:top w:val="none" w:sz="0" w:space="0" w:color="auto"/>
            <w:left w:val="none" w:sz="0" w:space="0" w:color="auto"/>
            <w:bottom w:val="none" w:sz="0" w:space="0" w:color="auto"/>
            <w:right w:val="none" w:sz="0" w:space="0" w:color="auto"/>
          </w:divBdr>
          <w:divsChild>
            <w:div w:id="1920478215">
              <w:marLeft w:val="0"/>
              <w:marRight w:val="0"/>
              <w:marTop w:val="0"/>
              <w:marBottom w:val="0"/>
              <w:divBdr>
                <w:top w:val="none" w:sz="0" w:space="0" w:color="auto"/>
                <w:left w:val="none" w:sz="0" w:space="0" w:color="auto"/>
                <w:bottom w:val="none" w:sz="0" w:space="0" w:color="auto"/>
                <w:right w:val="none" w:sz="0" w:space="0" w:color="auto"/>
              </w:divBdr>
              <w:divsChild>
                <w:div w:id="922642072">
                  <w:marLeft w:val="0"/>
                  <w:marRight w:val="0"/>
                  <w:marTop w:val="0"/>
                  <w:marBottom w:val="0"/>
                  <w:divBdr>
                    <w:top w:val="none" w:sz="0" w:space="0" w:color="auto"/>
                    <w:left w:val="none" w:sz="0" w:space="0" w:color="auto"/>
                    <w:bottom w:val="none" w:sz="0" w:space="0" w:color="auto"/>
                    <w:right w:val="none" w:sz="0" w:space="0" w:color="auto"/>
                  </w:divBdr>
                  <w:divsChild>
                    <w:div w:id="12283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0695">
          <w:marLeft w:val="0"/>
          <w:marRight w:val="0"/>
          <w:marTop w:val="0"/>
          <w:marBottom w:val="0"/>
          <w:divBdr>
            <w:top w:val="none" w:sz="0" w:space="0" w:color="auto"/>
            <w:left w:val="none" w:sz="0" w:space="0" w:color="auto"/>
            <w:bottom w:val="none" w:sz="0" w:space="0" w:color="auto"/>
            <w:right w:val="none" w:sz="0" w:space="0" w:color="auto"/>
          </w:divBdr>
          <w:divsChild>
            <w:div w:id="1742605048">
              <w:marLeft w:val="0"/>
              <w:marRight w:val="0"/>
              <w:marTop w:val="0"/>
              <w:marBottom w:val="0"/>
              <w:divBdr>
                <w:top w:val="none" w:sz="0" w:space="0" w:color="auto"/>
                <w:left w:val="none" w:sz="0" w:space="0" w:color="auto"/>
                <w:bottom w:val="none" w:sz="0" w:space="0" w:color="auto"/>
                <w:right w:val="none" w:sz="0" w:space="0" w:color="auto"/>
              </w:divBdr>
            </w:div>
          </w:divsChild>
        </w:div>
        <w:div w:id="629820435">
          <w:marLeft w:val="0"/>
          <w:marRight w:val="0"/>
          <w:marTop w:val="0"/>
          <w:marBottom w:val="0"/>
          <w:divBdr>
            <w:top w:val="none" w:sz="0" w:space="0" w:color="auto"/>
            <w:left w:val="none" w:sz="0" w:space="0" w:color="auto"/>
            <w:bottom w:val="none" w:sz="0" w:space="0" w:color="auto"/>
            <w:right w:val="none" w:sz="0" w:space="0" w:color="auto"/>
          </w:divBdr>
          <w:divsChild>
            <w:div w:id="2039044744">
              <w:marLeft w:val="0"/>
              <w:marRight w:val="0"/>
              <w:marTop w:val="0"/>
              <w:marBottom w:val="0"/>
              <w:divBdr>
                <w:top w:val="none" w:sz="0" w:space="0" w:color="auto"/>
                <w:left w:val="none" w:sz="0" w:space="0" w:color="auto"/>
                <w:bottom w:val="none" w:sz="0" w:space="0" w:color="auto"/>
                <w:right w:val="none" w:sz="0" w:space="0" w:color="auto"/>
              </w:divBdr>
              <w:divsChild>
                <w:div w:id="1436824719">
                  <w:marLeft w:val="0"/>
                  <w:marRight w:val="0"/>
                  <w:marTop w:val="0"/>
                  <w:marBottom w:val="0"/>
                  <w:divBdr>
                    <w:top w:val="none" w:sz="0" w:space="0" w:color="auto"/>
                    <w:left w:val="none" w:sz="0" w:space="0" w:color="auto"/>
                    <w:bottom w:val="none" w:sz="0" w:space="0" w:color="auto"/>
                    <w:right w:val="none" w:sz="0" w:space="0" w:color="auto"/>
                  </w:divBdr>
                  <w:divsChild>
                    <w:div w:id="5198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3918">
          <w:marLeft w:val="0"/>
          <w:marRight w:val="0"/>
          <w:marTop w:val="0"/>
          <w:marBottom w:val="0"/>
          <w:divBdr>
            <w:top w:val="none" w:sz="0" w:space="0" w:color="auto"/>
            <w:left w:val="none" w:sz="0" w:space="0" w:color="auto"/>
            <w:bottom w:val="none" w:sz="0" w:space="0" w:color="auto"/>
            <w:right w:val="none" w:sz="0" w:space="0" w:color="auto"/>
          </w:divBdr>
          <w:divsChild>
            <w:div w:id="110167969">
              <w:marLeft w:val="0"/>
              <w:marRight w:val="0"/>
              <w:marTop w:val="0"/>
              <w:marBottom w:val="0"/>
              <w:divBdr>
                <w:top w:val="none" w:sz="0" w:space="0" w:color="auto"/>
                <w:left w:val="none" w:sz="0" w:space="0" w:color="auto"/>
                <w:bottom w:val="none" w:sz="0" w:space="0" w:color="auto"/>
                <w:right w:val="none" w:sz="0" w:space="0" w:color="auto"/>
              </w:divBdr>
            </w:div>
          </w:divsChild>
        </w:div>
        <w:div w:id="773205760">
          <w:marLeft w:val="0"/>
          <w:marRight w:val="0"/>
          <w:marTop w:val="0"/>
          <w:marBottom w:val="0"/>
          <w:divBdr>
            <w:top w:val="none" w:sz="0" w:space="0" w:color="auto"/>
            <w:left w:val="none" w:sz="0" w:space="0" w:color="auto"/>
            <w:bottom w:val="none" w:sz="0" w:space="0" w:color="auto"/>
            <w:right w:val="none" w:sz="0" w:space="0" w:color="auto"/>
          </w:divBdr>
          <w:divsChild>
            <w:div w:id="812334502">
              <w:marLeft w:val="0"/>
              <w:marRight w:val="0"/>
              <w:marTop w:val="0"/>
              <w:marBottom w:val="0"/>
              <w:divBdr>
                <w:top w:val="none" w:sz="0" w:space="0" w:color="auto"/>
                <w:left w:val="none" w:sz="0" w:space="0" w:color="auto"/>
                <w:bottom w:val="none" w:sz="0" w:space="0" w:color="auto"/>
                <w:right w:val="none" w:sz="0" w:space="0" w:color="auto"/>
              </w:divBdr>
            </w:div>
          </w:divsChild>
        </w:div>
        <w:div w:id="992218403">
          <w:marLeft w:val="0"/>
          <w:marRight w:val="0"/>
          <w:marTop w:val="0"/>
          <w:marBottom w:val="0"/>
          <w:divBdr>
            <w:top w:val="none" w:sz="0" w:space="0" w:color="auto"/>
            <w:left w:val="none" w:sz="0" w:space="0" w:color="auto"/>
            <w:bottom w:val="none" w:sz="0" w:space="0" w:color="auto"/>
            <w:right w:val="none" w:sz="0" w:space="0" w:color="auto"/>
          </w:divBdr>
          <w:divsChild>
            <w:div w:id="698899337">
              <w:marLeft w:val="0"/>
              <w:marRight w:val="0"/>
              <w:marTop w:val="0"/>
              <w:marBottom w:val="0"/>
              <w:divBdr>
                <w:top w:val="none" w:sz="0" w:space="0" w:color="auto"/>
                <w:left w:val="none" w:sz="0" w:space="0" w:color="auto"/>
                <w:bottom w:val="none" w:sz="0" w:space="0" w:color="auto"/>
                <w:right w:val="none" w:sz="0" w:space="0" w:color="auto"/>
              </w:divBdr>
              <w:divsChild>
                <w:div w:id="1939020316">
                  <w:marLeft w:val="0"/>
                  <w:marRight w:val="0"/>
                  <w:marTop w:val="0"/>
                  <w:marBottom w:val="0"/>
                  <w:divBdr>
                    <w:top w:val="none" w:sz="0" w:space="0" w:color="auto"/>
                    <w:left w:val="none" w:sz="0" w:space="0" w:color="auto"/>
                    <w:bottom w:val="none" w:sz="0" w:space="0" w:color="auto"/>
                    <w:right w:val="none" w:sz="0" w:space="0" w:color="auto"/>
                  </w:divBdr>
                  <w:divsChild>
                    <w:div w:id="6764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4034">
          <w:marLeft w:val="0"/>
          <w:marRight w:val="0"/>
          <w:marTop w:val="0"/>
          <w:marBottom w:val="0"/>
          <w:divBdr>
            <w:top w:val="none" w:sz="0" w:space="0" w:color="auto"/>
            <w:left w:val="none" w:sz="0" w:space="0" w:color="auto"/>
            <w:bottom w:val="none" w:sz="0" w:space="0" w:color="auto"/>
            <w:right w:val="none" w:sz="0" w:space="0" w:color="auto"/>
          </w:divBdr>
          <w:divsChild>
            <w:div w:id="2004045824">
              <w:marLeft w:val="0"/>
              <w:marRight w:val="0"/>
              <w:marTop w:val="0"/>
              <w:marBottom w:val="0"/>
              <w:divBdr>
                <w:top w:val="none" w:sz="0" w:space="0" w:color="auto"/>
                <w:left w:val="none" w:sz="0" w:space="0" w:color="auto"/>
                <w:bottom w:val="none" w:sz="0" w:space="0" w:color="auto"/>
                <w:right w:val="none" w:sz="0" w:space="0" w:color="auto"/>
              </w:divBdr>
            </w:div>
          </w:divsChild>
        </w:div>
        <w:div w:id="1555695334">
          <w:marLeft w:val="0"/>
          <w:marRight w:val="0"/>
          <w:marTop w:val="0"/>
          <w:marBottom w:val="0"/>
          <w:divBdr>
            <w:top w:val="none" w:sz="0" w:space="0" w:color="auto"/>
            <w:left w:val="none" w:sz="0" w:space="0" w:color="auto"/>
            <w:bottom w:val="none" w:sz="0" w:space="0" w:color="auto"/>
            <w:right w:val="none" w:sz="0" w:space="0" w:color="auto"/>
          </w:divBdr>
          <w:divsChild>
            <w:div w:id="1423264162">
              <w:marLeft w:val="0"/>
              <w:marRight w:val="0"/>
              <w:marTop w:val="0"/>
              <w:marBottom w:val="0"/>
              <w:divBdr>
                <w:top w:val="none" w:sz="0" w:space="0" w:color="auto"/>
                <w:left w:val="none" w:sz="0" w:space="0" w:color="auto"/>
                <w:bottom w:val="none" w:sz="0" w:space="0" w:color="auto"/>
                <w:right w:val="none" w:sz="0" w:space="0" w:color="auto"/>
              </w:divBdr>
              <w:divsChild>
                <w:div w:id="1004670205">
                  <w:marLeft w:val="0"/>
                  <w:marRight w:val="0"/>
                  <w:marTop w:val="0"/>
                  <w:marBottom w:val="0"/>
                  <w:divBdr>
                    <w:top w:val="none" w:sz="0" w:space="0" w:color="auto"/>
                    <w:left w:val="none" w:sz="0" w:space="0" w:color="auto"/>
                    <w:bottom w:val="none" w:sz="0" w:space="0" w:color="auto"/>
                    <w:right w:val="none" w:sz="0" w:space="0" w:color="auto"/>
                  </w:divBdr>
                  <w:divsChild>
                    <w:div w:id="865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1296">
          <w:marLeft w:val="0"/>
          <w:marRight w:val="0"/>
          <w:marTop w:val="0"/>
          <w:marBottom w:val="0"/>
          <w:divBdr>
            <w:top w:val="none" w:sz="0" w:space="0" w:color="auto"/>
            <w:left w:val="none" w:sz="0" w:space="0" w:color="auto"/>
            <w:bottom w:val="none" w:sz="0" w:space="0" w:color="auto"/>
            <w:right w:val="none" w:sz="0" w:space="0" w:color="auto"/>
          </w:divBdr>
          <w:divsChild>
            <w:div w:id="1005670353">
              <w:marLeft w:val="0"/>
              <w:marRight w:val="0"/>
              <w:marTop w:val="0"/>
              <w:marBottom w:val="0"/>
              <w:divBdr>
                <w:top w:val="none" w:sz="0" w:space="0" w:color="auto"/>
                <w:left w:val="none" w:sz="0" w:space="0" w:color="auto"/>
                <w:bottom w:val="none" w:sz="0" w:space="0" w:color="auto"/>
                <w:right w:val="none" w:sz="0" w:space="0" w:color="auto"/>
              </w:divBdr>
            </w:div>
          </w:divsChild>
        </w:div>
        <w:div w:id="1251964782">
          <w:marLeft w:val="0"/>
          <w:marRight w:val="0"/>
          <w:marTop w:val="0"/>
          <w:marBottom w:val="0"/>
          <w:divBdr>
            <w:top w:val="none" w:sz="0" w:space="0" w:color="auto"/>
            <w:left w:val="none" w:sz="0" w:space="0" w:color="auto"/>
            <w:bottom w:val="none" w:sz="0" w:space="0" w:color="auto"/>
            <w:right w:val="none" w:sz="0" w:space="0" w:color="auto"/>
          </w:divBdr>
          <w:divsChild>
            <w:div w:id="2120100065">
              <w:marLeft w:val="0"/>
              <w:marRight w:val="0"/>
              <w:marTop w:val="0"/>
              <w:marBottom w:val="0"/>
              <w:divBdr>
                <w:top w:val="none" w:sz="0" w:space="0" w:color="auto"/>
                <w:left w:val="none" w:sz="0" w:space="0" w:color="auto"/>
                <w:bottom w:val="none" w:sz="0" w:space="0" w:color="auto"/>
                <w:right w:val="none" w:sz="0" w:space="0" w:color="auto"/>
              </w:divBdr>
              <w:divsChild>
                <w:div w:id="946810456">
                  <w:marLeft w:val="0"/>
                  <w:marRight w:val="0"/>
                  <w:marTop w:val="0"/>
                  <w:marBottom w:val="0"/>
                  <w:divBdr>
                    <w:top w:val="none" w:sz="0" w:space="0" w:color="auto"/>
                    <w:left w:val="none" w:sz="0" w:space="0" w:color="auto"/>
                    <w:bottom w:val="none" w:sz="0" w:space="0" w:color="auto"/>
                    <w:right w:val="none" w:sz="0" w:space="0" w:color="auto"/>
                  </w:divBdr>
                  <w:divsChild>
                    <w:div w:id="35038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46787">
          <w:marLeft w:val="0"/>
          <w:marRight w:val="0"/>
          <w:marTop w:val="0"/>
          <w:marBottom w:val="0"/>
          <w:divBdr>
            <w:top w:val="none" w:sz="0" w:space="0" w:color="auto"/>
            <w:left w:val="none" w:sz="0" w:space="0" w:color="auto"/>
            <w:bottom w:val="none" w:sz="0" w:space="0" w:color="auto"/>
            <w:right w:val="none" w:sz="0" w:space="0" w:color="auto"/>
          </w:divBdr>
          <w:divsChild>
            <w:div w:id="1871381633">
              <w:marLeft w:val="0"/>
              <w:marRight w:val="0"/>
              <w:marTop w:val="0"/>
              <w:marBottom w:val="0"/>
              <w:divBdr>
                <w:top w:val="none" w:sz="0" w:space="0" w:color="auto"/>
                <w:left w:val="none" w:sz="0" w:space="0" w:color="auto"/>
                <w:bottom w:val="none" w:sz="0" w:space="0" w:color="auto"/>
                <w:right w:val="none" w:sz="0" w:space="0" w:color="auto"/>
              </w:divBdr>
            </w:div>
          </w:divsChild>
        </w:div>
        <w:div w:id="554584339">
          <w:marLeft w:val="0"/>
          <w:marRight w:val="0"/>
          <w:marTop w:val="0"/>
          <w:marBottom w:val="0"/>
          <w:divBdr>
            <w:top w:val="none" w:sz="0" w:space="0" w:color="auto"/>
            <w:left w:val="none" w:sz="0" w:space="0" w:color="auto"/>
            <w:bottom w:val="none" w:sz="0" w:space="0" w:color="auto"/>
            <w:right w:val="none" w:sz="0" w:space="0" w:color="auto"/>
          </w:divBdr>
          <w:divsChild>
            <w:div w:id="3099497">
              <w:marLeft w:val="0"/>
              <w:marRight w:val="0"/>
              <w:marTop w:val="0"/>
              <w:marBottom w:val="0"/>
              <w:divBdr>
                <w:top w:val="none" w:sz="0" w:space="0" w:color="auto"/>
                <w:left w:val="none" w:sz="0" w:space="0" w:color="auto"/>
                <w:bottom w:val="none" w:sz="0" w:space="0" w:color="auto"/>
                <w:right w:val="none" w:sz="0" w:space="0" w:color="auto"/>
              </w:divBdr>
            </w:div>
          </w:divsChild>
        </w:div>
        <w:div w:id="358866">
          <w:marLeft w:val="0"/>
          <w:marRight w:val="0"/>
          <w:marTop w:val="0"/>
          <w:marBottom w:val="0"/>
          <w:divBdr>
            <w:top w:val="none" w:sz="0" w:space="0" w:color="auto"/>
            <w:left w:val="none" w:sz="0" w:space="0" w:color="auto"/>
            <w:bottom w:val="none" w:sz="0" w:space="0" w:color="auto"/>
            <w:right w:val="none" w:sz="0" w:space="0" w:color="auto"/>
          </w:divBdr>
          <w:divsChild>
            <w:div w:id="285820412">
              <w:marLeft w:val="0"/>
              <w:marRight w:val="0"/>
              <w:marTop w:val="0"/>
              <w:marBottom w:val="0"/>
              <w:divBdr>
                <w:top w:val="none" w:sz="0" w:space="0" w:color="auto"/>
                <w:left w:val="none" w:sz="0" w:space="0" w:color="auto"/>
                <w:bottom w:val="none" w:sz="0" w:space="0" w:color="auto"/>
                <w:right w:val="none" w:sz="0" w:space="0" w:color="auto"/>
              </w:divBdr>
              <w:divsChild>
                <w:div w:id="422721467">
                  <w:marLeft w:val="0"/>
                  <w:marRight w:val="0"/>
                  <w:marTop w:val="0"/>
                  <w:marBottom w:val="0"/>
                  <w:divBdr>
                    <w:top w:val="none" w:sz="0" w:space="0" w:color="auto"/>
                    <w:left w:val="none" w:sz="0" w:space="0" w:color="auto"/>
                    <w:bottom w:val="none" w:sz="0" w:space="0" w:color="auto"/>
                    <w:right w:val="none" w:sz="0" w:space="0" w:color="auto"/>
                  </w:divBdr>
                  <w:divsChild>
                    <w:div w:id="17557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4116">
          <w:marLeft w:val="0"/>
          <w:marRight w:val="0"/>
          <w:marTop w:val="0"/>
          <w:marBottom w:val="0"/>
          <w:divBdr>
            <w:top w:val="none" w:sz="0" w:space="0" w:color="auto"/>
            <w:left w:val="none" w:sz="0" w:space="0" w:color="auto"/>
            <w:bottom w:val="none" w:sz="0" w:space="0" w:color="auto"/>
            <w:right w:val="none" w:sz="0" w:space="0" w:color="auto"/>
          </w:divBdr>
          <w:divsChild>
            <w:div w:id="388235990">
              <w:marLeft w:val="0"/>
              <w:marRight w:val="0"/>
              <w:marTop w:val="0"/>
              <w:marBottom w:val="0"/>
              <w:divBdr>
                <w:top w:val="none" w:sz="0" w:space="0" w:color="auto"/>
                <w:left w:val="none" w:sz="0" w:space="0" w:color="auto"/>
                <w:bottom w:val="none" w:sz="0" w:space="0" w:color="auto"/>
                <w:right w:val="none" w:sz="0" w:space="0" w:color="auto"/>
              </w:divBdr>
            </w:div>
          </w:divsChild>
        </w:div>
        <w:div w:id="169488966">
          <w:marLeft w:val="0"/>
          <w:marRight w:val="0"/>
          <w:marTop w:val="0"/>
          <w:marBottom w:val="0"/>
          <w:divBdr>
            <w:top w:val="none" w:sz="0" w:space="0" w:color="auto"/>
            <w:left w:val="none" w:sz="0" w:space="0" w:color="auto"/>
            <w:bottom w:val="none" w:sz="0" w:space="0" w:color="auto"/>
            <w:right w:val="none" w:sz="0" w:space="0" w:color="auto"/>
          </w:divBdr>
          <w:divsChild>
            <w:div w:id="1444501203">
              <w:marLeft w:val="0"/>
              <w:marRight w:val="0"/>
              <w:marTop w:val="0"/>
              <w:marBottom w:val="0"/>
              <w:divBdr>
                <w:top w:val="none" w:sz="0" w:space="0" w:color="auto"/>
                <w:left w:val="none" w:sz="0" w:space="0" w:color="auto"/>
                <w:bottom w:val="none" w:sz="0" w:space="0" w:color="auto"/>
                <w:right w:val="none" w:sz="0" w:space="0" w:color="auto"/>
              </w:divBdr>
            </w:div>
          </w:divsChild>
        </w:div>
        <w:div w:id="1166897271">
          <w:marLeft w:val="0"/>
          <w:marRight w:val="0"/>
          <w:marTop w:val="0"/>
          <w:marBottom w:val="0"/>
          <w:divBdr>
            <w:top w:val="none" w:sz="0" w:space="0" w:color="auto"/>
            <w:left w:val="none" w:sz="0" w:space="0" w:color="auto"/>
            <w:bottom w:val="none" w:sz="0" w:space="0" w:color="auto"/>
            <w:right w:val="none" w:sz="0" w:space="0" w:color="auto"/>
          </w:divBdr>
          <w:divsChild>
            <w:div w:id="1818886159">
              <w:marLeft w:val="0"/>
              <w:marRight w:val="0"/>
              <w:marTop w:val="0"/>
              <w:marBottom w:val="0"/>
              <w:divBdr>
                <w:top w:val="none" w:sz="0" w:space="0" w:color="auto"/>
                <w:left w:val="none" w:sz="0" w:space="0" w:color="auto"/>
                <w:bottom w:val="none" w:sz="0" w:space="0" w:color="auto"/>
                <w:right w:val="none" w:sz="0" w:space="0" w:color="auto"/>
              </w:divBdr>
              <w:divsChild>
                <w:div w:id="1618876003">
                  <w:marLeft w:val="0"/>
                  <w:marRight w:val="0"/>
                  <w:marTop w:val="0"/>
                  <w:marBottom w:val="0"/>
                  <w:divBdr>
                    <w:top w:val="none" w:sz="0" w:space="0" w:color="auto"/>
                    <w:left w:val="none" w:sz="0" w:space="0" w:color="auto"/>
                    <w:bottom w:val="none" w:sz="0" w:space="0" w:color="auto"/>
                    <w:right w:val="none" w:sz="0" w:space="0" w:color="auto"/>
                  </w:divBdr>
                  <w:divsChild>
                    <w:div w:id="9320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996208">
          <w:marLeft w:val="0"/>
          <w:marRight w:val="0"/>
          <w:marTop w:val="0"/>
          <w:marBottom w:val="0"/>
          <w:divBdr>
            <w:top w:val="none" w:sz="0" w:space="0" w:color="auto"/>
            <w:left w:val="none" w:sz="0" w:space="0" w:color="auto"/>
            <w:bottom w:val="none" w:sz="0" w:space="0" w:color="auto"/>
            <w:right w:val="none" w:sz="0" w:space="0" w:color="auto"/>
          </w:divBdr>
          <w:divsChild>
            <w:div w:id="890652968">
              <w:marLeft w:val="0"/>
              <w:marRight w:val="0"/>
              <w:marTop w:val="0"/>
              <w:marBottom w:val="0"/>
              <w:divBdr>
                <w:top w:val="none" w:sz="0" w:space="0" w:color="auto"/>
                <w:left w:val="none" w:sz="0" w:space="0" w:color="auto"/>
                <w:bottom w:val="none" w:sz="0" w:space="0" w:color="auto"/>
                <w:right w:val="none" w:sz="0" w:space="0" w:color="auto"/>
              </w:divBdr>
            </w:div>
          </w:divsChild>
        </w:div>
        <w:div w:id="691027718">
          <w:marLeft w:val="0"/>
          <w:marRight w:val="0"/>
          <w:marTop w:val="0"/>
          <w:marBottom w:val="0"/>
          <w:divBdr>
            <w:top w:val="none" w:sz="0" w:space="0" w:color="auto"/>
            <w:left w:val="none" w:sz="0" w:space="0" w:color="auto"/>
            <w:bottom w:val="none" w:sz="0" w:space="0" w:color="auto"/>
            <w:right w:val="none" w:sz="0" w:space="0" w:color="auto"/>
          </w:divBdr>
          <w:divsChild>
            <w:div w:id="2052070746">
              <w:marLeft w:val="0"/>
              <w:marRight w:val="0"/>
              <w:marTop w:val="0"/>
              <w:marBottom w:val="0"/>
              <w:divBdr>
                <w:top w:val="none" w:sz="0" w:space="0" w:color="auto"/>
                <w:left w:val="none" w:sz="0" w:space="0" w:color="auto"/>
                <w:bottom w:val="none" w:sz="0" w:space="0" w:color="auto"/>
                <w:right w:val="none" w:sz="0" w:space="0" w:color="auto"/>
              </w:divBdr>
            </w:div>
          </w:divsChild>
        </w:div>
        <w:div w:id="955789243">
          <w:marLeft w:val="0"/>
          <w:marRight w:val="0"/>
          <w:marTop w:val="0"/>
          <w:marBottom w:val="0"/>
          <w:divBdr>
            <w:top w:val="none" w:sz="0" w:space="0" w:color="auto"/>
            <w:left w:val="none" w:sz="0" w:space="0" w:color="auto"/>
            <w:bottom w:val="none" w:sz="0" w:space="0" w:color="auto"/>
            <w:right w:val="none" w:sz="0" w:space="0" w:color="auto"/>
          </w:divBdr>
          <w:divsChild>
            <w:div w:id="829903806">
              <w:marLeft w:val="0"/>
              <w:marRight w:val="0"/>
              <w:marTop w:val="0"/>
              <w:marBottom w:val="0"/>
              <w:divBdr>
                <w:top w:val="none" w:sz="0" w:space="0" w:color="auto"/>
                <w:left w:val="none" w:sz="0" w:space="0" w:color="auto"/>
                <w:bottom w:val="none" w:sz="0" w:space="0" w:color="auto"/>
                <w:right w:val="none" w:sz="0" w:space="0" w:color="auto"/>
              </w:divBdr>
              <w:divsChild>
                <w:div w:id="716785850">
                  <w:marLeft w:val="0"/>
                  <w:marRight w:val="0"/>
                  <w:marTop w:val="0"/>
                  <w:marBottom w:val="0"/>
                  <w:divBdr>
                    <w:top w:val="none" w:sz="0" w:space="0" w:color="auto"/>
                    <w:left w:val="none" w:sz="0" w:space="0" w:color="auto"/>
                    <w:bottom w:val="none" w:sz="0" w:space="0" w:color="auto"/>
                    <w:right w:val="none" w:sz="0" w:space="0" w:color="auto"/>
                  </w:divBdr>
                  <w:divsChild>
                    <w:div w:id="14422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0840">
          <w:marLeft w:val="0"/>
          <w:marRight w:val="0"/>
          <w:marTop w:val="0"/>
          <w:marBottom w:val="0"/>
          <w:divBdr>
            <w:top w:val="none" w:sz="0" w:space="0" w:color="auto"/>
            <w:left w:val="none" w:sz="0" w:space="0" w:color="auto"/>
            <w:bottom w:val="none" w:sz="0" w:space="0" w:color="auto"/>
            <w:right w:val="none" w:sz="0" w:space="0" w:color="auto"/>
          </w:divBdr>
          <w:divsChild>
            <w:div w:id="848377108">
              <w:marLeft w:val="0"/>
              <w:marRight w:val="0"/>
              <w:marTop w:val="0"/>
              <w:marBottom w:val="0"/>
              <w:divBdr>
                <w:top w:val="none" w:sz="0" w:space="0" w:color="auto"/>
                <w:left w:val="none" w:sz="0" w:space="0" w:color="auto"/>
                <w:bottom w:val="none" w:sz="0" w:space="0" w:color="auto"/>
                <w:right w:val="none" w:sz="0" w:space="0" w:color="auto"/>
              </w:divBdr>
            </w:div>
          </w:divsChild>
        </w:div>
        <w:div w:id="1132790289">
          <w:marLeft w:val="0"/>
          <w:marRight w:val="0"/>
          <w:marTop w:val="0"/>
          <w:marBottom w:val="0"/>
          <w:divBdr>
            <w:top w:val="none" w:sz="0" w:space="0" w:color="auto"/>
            <w:left w:val="none" w:sz="0" w:space="0" w:color="auto"/>
            <w:bottom w:val="none" w:sz="0" w:space="0" w:color="auto"/>
            <w:right w:val="none" w:sz="0" w:space="0" w:color="auto"/>
          </w:divBdr>
          <w:divsChild>
            <w:div w:id="1315449721">
              <w:marLeft w:val="0"/>
              <w:marRight w:val="0"/>
              <w:marTop w:val="0"/>
              <w:marBottom w:val="0"/>
              <w:divBdr>
                <w:top w:val="none" w:sz="0" w:space="0" w:color="auto"/>
                <w:left w:val="none" w:sz="0" w:space="0" w:color="auto"/>
                <w:bottom w:val="none" w:sz="0" w:space="0" w:color="auto"/>
                <w:right w:val="none" w:sz="0" w:space="0" w:color="auto"/>
              </w:divBdr>
            </w:div>
          </w:divsChild>
        </w:div>
        <w:div w:id="50277690">
          <w:marLeft w:val="0"/>
          <w:marRight w:val="0"/>
          <w:marTop w:val="0"/>
          <w:marBottom w:val="0"/>
          <w:divBdr>
            <w:top w:val="none" w:sz="0" w:space="0" w:color="auto"/>
            <w:left w:val="none" w:sz="0" w:space="0" w:color="auto"/>
            <w:bottom w:val="none" w:sz="0" w:space="0" w:color="auto"/>
            <w:right w:val="none" w:sz="0" w:space="0" w:color="auto"/>
          </w:divBdr>
          <w:divsChild>
            <w:div w:id="131213895">
              <w:marLeft w:val="0"/>
              <w:marRight w:val="0"/>
              <w:marTop w:val="0"/>
              <w:marBottom w:val="0"/>
              <w:divBdr>
                <w:top w:val="none" w:sz="0" w:space="0" w:color="auto"/>
                <w:left w:val="none" w:sz="0" w:space="0" w:color="auto"/>
                <w:bottom w:val="none" w:sz="0" w:space="0" w:color="auto"/>
                <w:right w:val="none" w:sz="0" w:space="0" w:color="auto"/>
              </w:divBdr>
              <w:divsChild>
                <w:div w:id="197085449">
                  <w:marLeft w:val="0"/>
                  <w:marRight w:val="0"/>
                  <w:marTop w:val="0"/>
                  <w:marBottom w:val="0"/>
                  <w:divBdr>
                    <w:top w:val="none" w:sz="0" w:space="0" w:color="auto"/>
                    <w:left w:val="none" w:sz="0" w:space="0" w:color="auto"/>
                    <w:bottom w:val="none" w:sz="0" w:space="0" w:color="auto"/>
                    <w:right w:val="none" w:sz="0" w:space="0" w:color="auto"/>
                  </w:divBdr>
                  <w:divsChild>
                    <w:div w:id="16223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531">
          <w:marLeft w:val="0"/>
          <w:marRight w:val="0"/>
          <w:marTop w:val="0"/>
          <w:marBottom w:val="0"/>
          <w:divBdr>
            <w:top w:val="none" w:sz="0" w:space="0" w:color="auto"/>
            <w:left w:val="none" w:sz="0" w:space="0" w:color="auto"/>
            <w:bottom w:val="none" w:sz="0" w:space="0" w:color="auto"/>
            <w:right w:val="none" w:sz="0" w:space="0" w:color="auto"/>
          </w:divBdr>
          <w:divsChild>
            <w:div w:id="433283312">
              <w:marLeft w:val="0"/>
              <w:marRight w:val="0"/>
              <w:marTop w:val="0"/>
              <w:marBottom w:val="0"/>
              <w:divBdr>
                <w:top w:val="none" w:sz="0" w:space="0" w:color="auto"/>
                <w:left w:val="none" w:sz="0" w:space="0" w:color="auto"/>
                <w:bottom w:val="none" w:sz="0" w:space="0" w:color="auto"/>
                <w:right w:val="none" w:sz="0" w:space="0" w:color="auto"/>
              </w:divBdr>
            </w:div>
          </w:divsChild>
        </w:div>
        <w:div w:id="382676249">
          <w:marLeft w:val="0"/>
          <w:marRight w:val="0"/>
          <w:marTop w:val="0"/>
          <w:marBottom w:val="0"/>
          <w:divBdr>
            <w:top w:val="none" w:sz="0" w:space="0" w:color="auto"/>
            <w:left w:val="none" w:sz="0" w:space="0" w:color="auto"/>
            <w:bottom w:val="none" w:sz="0" w:space="0" w:color="auto"/>
            <w:right w:val="none" w:sz="0" w:space="0" w:color="auto"/>
          </w:divBdr>
          <w:divsChild>
            <w:div w:id="395323732">
              <w:marLeft w:val="0"/>
              <w:marRight w:val="0"/>
              <w:marTop w:val="0"/>
              <w:marBottom w:val="0"/>
              <w:divBdr>
                <w:top w:val="none" w:sz="0" w:space="0" w:color="auto"/>
                <w:left w:val="none" w:sz="0" w:space="0" w:color="auto"/>
                <w:bottom w:val="none" w:sz="0" w:space="0" w:color="auto"/>
                <w:right w:val="none" w:sz="0" w:space="0" w:color="auto"/>
              </w:divBdr>
              <w:divsChild>
                <w:div w:id="787967908">
                  <w:marLeft w:val="0"/>
                  <w:marRight w:val="0"/>
                  <w:marTop w:val="0"/>
                  <w:marBottom w:val="0"/>
                  <w:divBdr>
                    <w:top w:val="none" w:sz="0" w:space="0" w:color="auto"/>
                    <w:left w:val="none" w:sz="0" w:space="0" w:color="auto"/>
                    <w:bottom w:val="none" w:sz="0" w:space="0" w:color="auto"/>
                    <w:right w:val="none" w:sz="0" w:space="0" w:color="auto"/>
                  </w:divBdr>
                  <w:divsChild>
                    <w:div w:id="21001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73792">
          <w:marLeft w:val="0"/>
          <w:marRight w:val="0"/>
          <w:marTop w:val="0"/>
          <w:marBottom w:val="0"/>
          <w:divBdr>
            <w:top w:val="none" w:sz="0" w:space="0" w:color="auto"/>
            <w:left w:val="none" w:sz="0" w:space="0" w:color="auto"/>
            <w:bottom w:val="none" w:sz="0" w:space="0" w:color="auto"/>
            <w:right w:val="none" w:sz="0" w:space="0" w:color="auto"/>
          </w:divBdr>
          <w:divsChild>
            <w:div w:id="1056126077">
              <w:marLeft w:val="0"/>
              <w:marRight w:val="0"/>
              <w:marTop w:val="0"/>
              <w:marBottom w:val="0"/>
              <w:divBdr>
                <w:top w:val="none" w:sz="0" w:space="0" w:color="auto"/>
                <w:left w:val="none" w:sz="0" w:space="0" w:color="auto"/>
                <w:bottom w:val="none" w:sz="0" w:space="0" w:color="auto"/>
                <w:right w:val="none" w:sz="0" w:space="0" w:color="auto"/>
              </w:divBdr>
            </w:div>
          </w:divsChild>
        </w:div>
        <w:div w:id="827088542">
          <w:marLeft w:val="0"/>
          <w:marRight w:val="0"/>
          <w:marTop w:val="0"/>
          <w:marBottom w:val="0"/>
          <w:divBdr>
            <w:top w:val="none" w:sz="0" w:space="0" w:color="auto"/>
            <w:left w:val="none" w:sz="0" w:space="0" w:color="auto"/>
            <w:bottom w:val="none" w:sz="0" w:space="0" w:color="auto"/>
            <w:right w:val="none" w:sz="0" w:space="0" w:color="auto"/>
          </w:divBdr>
          <w:divsChild>
            <w:div w:id="660888450">
              <w:marLeft w:val="0"/>
              <w:marRight w:val="0"/>
              <w:marTop w:val="0"/>
              <w:marBottom w:val="0"/>
              <w:divBdr>
                <w:top w:val="none" w:sz="0" w:space="0" w:color="auto"/>
                <w:left w:val="none" w:sz="0" w:space="0" w:color="auto"/>
                <w:bottom w:val="none" w:sz="0" w:space="0" w:color="auto"/>
                <w:right w:val="none" w:sz="0" w:space="0" w:color="auto"/>
              </w:divBdr>
            </w:div>
          </w:divsChild>
        </w:div>
        <w:div w:id="196282119">
          <w:marLeft w:val="0"/>
          <w:marRight w:val="0"/>
          <w:marTop w:val="0"/>
          <w:marBottom w:val="0"/>
          <w:divBdr>
            <w:top w:val="none" w:sz="0" w:space="0" w:color="auto"/>
            <w:left w:val="none" w:sz="0" w:space="0" w:color="auto"/>
            <w:bottom w:val="none" w:sz="0" w:space="0" w:color="auto"/>
            <w:right w:val="none" w:sz="0" w:space="0" w:color="auto"/>
          </w:divBdr>
          <w:divsChild>
            <w:div w:id="2012175810">
              <w:marLeft w:val="0"/>
              <w:marRight w:val="0"/>
              <w:marTop w:val="0"/>
              <w:marBottom w:val="0"/>
              <w:divBdr>
                <w:top w:val="none" w:sz="0" w:space="0" w:color="auto"/>
                <w:left w:val="none" w:sz="0" w:space="0" w:color="auto"/>
                <w:bottom w:val="none" w:sz="0" w:space="0" w:color="auto"/>
                <w:right w:val="none" w:sz="0" w:space="0" w:color="auto"/>
              </w:divBdr>
            </w:div>
          </w:divsChild>
        </w:div>
        <w:div w:id="1199661161">
          <w:marLeft w:val="0"/>
          <w:marRight w:val="0"/>
          <w:marTop w:val="0"/>
          <w:marBottom w:val="0"/>
          <w:divBdr>
            <w:top w:val="none" w:sz="0" w:space="0" w:color="auto"/>
            <w:left w:val="none" w:sz="0" w:space="0" w:color="auto"/>
            <w:bottom w:val="none" w:sz="0" w:space="0" w:color="auto"/>
            <w:right w:val="none" w:sz="0" w:space="0" w:color="auto"/>
          </w:divBdr>
          <w:divsChild>
            <w:div w:id="419833410">
              <w:marLeft w:val="0"/>
              <w:marRight w:val="0"/>
              <w:marTop w:val="0"/>
              <w:marBottom w:val="0"/>
              <w:divBdr>
                <w:top w:val="none" w:sz="0" w:space="0" w:color="auto"/>
                <w:left w:val="none" w:sz="0" w:space="0" w:color="auto"/>
                <w:bottom w:val="none" w:sz="0" w:space="0" w:color="auto"/>
                <w:right w:val="none" w:sz="0" w:space="0" w:color="auto"/>
              </w:divBdr>
              <w:divsChild>
                <w:div w:id="3988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1717">
          <w:marLeft w:val="0"/>
          <w:marRight w:val="0"/>
          <w:marTop w:val="0"/>
          <w:marBottom w:val="0"/>
          <w:divBdr>
            <w:top w:val="none" w:sz="0" w:space="0" w:color="auto"/>
            <w:left w:val="none" w:sz="0" w:space="0" w:color="auto"/>
            <w:bottom w:val="none" w:sz="0" w:space="0" w:color="auto"/>
            <w:right w:val="none" w:sz="0" w:space="0" w:color="auto"/>
          </w:divBdr>
          <w:divsChild>
            <w:div w:id="1236941834">
              <w:marLeft w:val="0"/>
              <w:marRight w:val="0"/>
              <w:marTop w:val="0"/>
              <w:marBottom w:val="0"/>
              <w:divBdr>
                <w:top w:val="none" w:sz="0" w:space="0" w:color="auto"/>
                <w:left w:val="none" w:sz="0" w:space="0" w:color="auto"/>
                <w:bottom w:val="none" w:sz="0" w:space="0" w:color="auto"/>
                <w:right w:val="none" w:sz="0" w:space="0" w:color="auto"/>
              </w:divBdr>
            </w:div>
          </w:divsChild>
        </w:div>
        <w:div w:id="1885213652">
          <w:marLeft w:val="0"/>
          <w:marRight w:val="0"/>
          <w:marTop w:val="0"/>
          <w:marBottom w:val="0"/>
          <w:divBdr>
            <w:top w:val="none" w:sz="0" w:space="0" w:color="auto"/>
            <w:left w:val="none" w:sz="0" w:space="0" w:color="auto"/>
            <w:bottom w:val="none" w:sz="0" w:space="0" w:color="auto"/>
            <w:right w:val="none" w:sz="0" w:space="0" w:color="auto"/>
          </w:divBdr>
          <w:divsChild>
            <w:div w:id="233510873">
              <w:marLeft w:val="0"/>
              <w:marRight w:val="0"/>
              <w:marTop w:val="0"/>
              <w:marBottom w:val="0"/>
              <w:divBdr>
                <w:top w:val="none" w:sz="0" w:space="0" w:color="auto"/>
                <w:left w:val="none" w:sz="0" w:space="0" w:color="auto"/>
                <w:bottom w:val="none" w:sz="0" w:space="0" w:color="auto"/>
                <w:right w:val="none" w:sz="0" w:space="0" w:color="auto"/>
              </w:divBdr>
              <w:divsChild>
                <w:div w:id="1791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997">
          <w:marLeft w:val="0"/>
          <w:marRight w:val="0"/>
          <w:marTop w:val="0"/>
          <w:marBottom w:val="0"/>
          <w:divBdr>
            <w:top w:val="none" w:sz="0" w:space="0" w:color="auto"/>
            <w:left w:val="none" w:sz="0" w:space="0" w:color="auto"/>
            <w:bottom w:val="none" w:sz="0" w:space="0" w:color="auto"/>
            <w:right w:val="none" w:sz="0" w:space="0" w:color="auto"/>
          </w:divBdr>
          <w:divsChild>
            <w:div w:id="218901016">
              <w:marLeft w:val="0"/>
              <w:marRight w:val="0"/>
              <w:marTop w:val="0"/>
              <w:marBottom w:val="0"/>
              <w:divBdr>
                <w:top w:val="none" w:sz="0" w:space="0" w:color="auto"/>
                <w:left w:val="none" w:sz="0" w:space="0" w:color="auto"/>
                <w:bottom w:val="none" w:sz="0" w:space="0" w:color="auto"/>
                <w:right w:val="none" w:sz="0" w:space="0" w:color="auto"/>
              </w:divBdr>
              <w:divsChild>
                <w:div w:id="8476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689">
          <w:marLeft w:val="0"/>
          <w:marRight w:val="0"/>
          <w:marTop w:val="0"/>
          <w:marBottom w:val="0"/>
          <w:divBdr>
            <w:top w:val="none" w:sz="0" w:space="0" w:color="auto"/>
            <w:left w:val="none" w:sz="0" w:space="0" w:color="auto"/>
            <w:bottom w:val="none" w:sz="0" w:space="0" w:color="auto"/>
            <w:right w:val="none" w:sz="0" w:space="0" w:color="auto"/>
          </w:divBdr>
          <w:divsChild>
            <w:div w:id="434641528">
              <w:marLeft w:val="0"/>
              <w:marRight w:val="0"/>
              <w:marTop w:val="0"/>
              <w:marBottom w:val="0"/>
              <w:divBdr>
                <w:top w:val="none" w:sz="0" w:space="0" w:color="auto"/>
                <w:left w:val="none" w:sz="0" w:space="0" w:color="auto"/>
                <w:bottom w:val="none" w:sz="0" w:space="0" w:color="auto"/>
                <w:right w:val="none" w:sz="0" w:space="0" w:color="auto"/>
              </w:divBdr>
            </w:div>
          </w:divsChild>
        </w:div>
        <w:div w:id="960067735">
          <w:marLeft w:val="0"/>
          <w:marRight w:val="0"/>
          <w:marTop w:val="0"/>
          <w:marBottom w:val="0"/>
          <w:divBdr>
            <w:top w:val="none" w:sz="0" w:space="0" w:color="auto"/>
            <w:left w:val="none" w:sz="0" w:space="0" w:color="auto"/>
            <w:bottom w:val="none" w:sz="0" w:space="0" w:color="auto"/>
            <w:right w:val="none" w:sz="0" w:space="0" w:color="auto"/>
          </w:divBdr>
          <w:divsChild>
            <w:div w:id="853961096">
              <w:marLeft w:val="0"/>
              <w:marRight w:val="0"/>
              <w:marTop w:val="0"/>
              <w:marBottom w:val="0"/>
              <w:divBdr>
                <w:top w:val="none" w:sz="0" w:space="0" w:color="auto"/>
                <w:left w:val="none" w:sz="0" w:space="0" w:color="auto"/>
                <w:bottom w:val="none" w:sz="0" w:space="0" w:color="auto"/>
                <w:right w:val="none" w:sz="0" w:space="0" w:color="auto"/>
              </w:divBdr>
              <w:divsChild>
                <w:div w:id="6101335">
                  <w:marLeft w:val="0"/>
                  <w:marRight w:val="0"/>
                  <w:marTop w:val="0"/>
                  <w:marBottom w:val="0"/>
                  <w:divBdr>
                    <w:top w:val="none" w:sz="0" w:space="0" w:color="auto"/>
                    <w:left w:val="none" w:sz="0" w:space="0" w:color="auto"/>
                    <w:bottom w:val="none" w:sz="0" w:space="0" w:color="auto"/>
                    <w:right w:val="none" w:sz="0" w:space="0" w:color="auto"/>
                  </w:divBdr>
                  <w:divsChild>
                    <w:div w:id="2098473516">
                      <w:marLeft w:val="0"/>
                      <w:marRight w:val="0"/>
                      <w:marTop w:val="0"/>
                      <w:marBottom w:val="0"/>
                      <w:divBdr>
                        <w:top w:val="none" w:sz="0" w:space="0" w:color="auto"/>
                        <w:left w:val="none" w:sz="0" w:space="0" w:color="auto"/>
                        <w:bottom w:val="none" w:sz="0" w:space="0" w:color="auto"/>
                        <w:right w:val="none" w:sz="0" w:space="0" w:color="auto"/>
                      </w:divBdr>
                      <w:divsChild>
                        <w:div w:id="801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18939">
          <w:marLeft w:val="0"/>
          <w:marRight w:val="0"/>
          <w:marTop w:val="0"/>
          <w:marBottom w:val="0"/>
          <w:divBdr>
            <w:top w:val="none" w:sz="0" w:space="0" w:color="auto"/>
            <w:left w:val="none" w:sz="0" w:space="0" w:color="auto"/>
            <w:bottom w:val="none" w:sz="0" w:space="0" w:color="auto"/>
            <w:right w:val="none" w:sz="0" w:space="0" w:color="auto"/>
          </w:divBdr>
          <w:divsChild>
            <w:div w:id="2012679218">
              <w:marLeft w:val="0"/>
              <w:marRight w:val="0"/>
              <w:marTop w:val="0"/>
              <w:marBottom w:val="0"/>
              <w:divBdr>
                <w:top w:val="none" w:sz="0" w:space="0" w:color="auto"/>
                <w:left w:val="none" w:sz="0" w:space="0" w:color="auto"/>
                <w:bottom w:val="none" w:sz="0" w:space="0" w:color="auto"/>
                <w:right w:val="none" w:sz="0" w:space="0" w:color="auto"/>
              </w:divBdr>
            </w:div>
          </w:divsChild>
        </w:div>
        <w:div w:id="192883259">
          <w:marLeft w:val="0"/>
          <w:marRight w:val="0"/>
          <w:marTop w:val="0"/>
          <w:marBottom w:val="0"/>
          <w:divBdr>
            <w:top w:val="none" w:sz="0" w:space="0" w:color="auto"/>
            <w:left w:val="none" w:sz="0" w:space="0" w:color="auto"/>
            <w:bottom w:val="none" w:sz="0" w:space="0" w:color="auto"/>
            <w:right w:val="none" w:sz="0" w:space="0" w:color="auto"/>
          </w:divBdr>
          <w:divsChild>
            <w:div w:id="1761442751">
              <w:marLeft w:val="0"/>
              <w:marRight w:val="0"/>
              <w:marTop w:val="0"/>
              <w:marBottom w:val="0"/>
              <w:divBdr>
                <w:top w:val="none" w:sz="0" w:space="0" w:color="auto"/>
                <w:left w:val="none" w:sz="0" w:space="0" w:color="auto"/>
                <w:bottom w:val="none" w:sz="0" w:space="0" w:color="auto"/>
                <w:right w:val="none" w:sz="0" w:space="0" w:color="auto"/>
              </w:divBdr>
              <w:divsChild>
                <w:div w:id="1893346603">
                  <w:marLeft w:val="0"/>
                  <w:marRight w:val="0"/>
                  <w:marTop w:val="0"/>
                  <w:marBottom w:val="0"/>
                  <w:divBdr>
                    <w:top w:val="none" w:sz="0" w:space="0" w:color="auto"/>
                    <w:left w:val="none" w:sz="0" w:space="0" w:color="auto"/>
                    <w:bottom w:val="none" w:sz="0" w:space="0" w:color="auto"/>
                    <w:right w:val="none" w:sz="0" w:space="0" w:color="auto"/>
                  </w:divBdr>
                  <w:divsChild>
                    <w:div w:id="1611426910">
                      <w:marLeft w:val="0"/>
                      <w:marRight w:val="0"/>
                      <w:marTop w:val="0"/>
                      <w:marBottom w:val="0"/>
                      <w:divBdr>
                        <w:top w:val="none" w:sz="0" w:space="0" w:color="auto"/>
                        <w:left w:val="none" w:sz="0" w:space="0" w:color="auto"/>
                        <w:bottom w:val="none" w:sz="0" w:space="0" w:color="auto"/>
                        <w:right w:val="none" w:sz="0" w:space="0" w:color="auto"/>
                      </w:divBdr>
                      <w:divsChild>
                        <w:div w:id="458308508">
                          <w:marLeft w:val="0"/>
                          <w:marRight w:val="0"/>
                          <w:marTop w:val="0"/>
                          <w:marBottom w:val="0"/>
                          <w:divBdr>
                            <w:top w:val="none" w:sz="0" w:space="0" w:color="auto"/>
                            <w:left w:val="none" w:sz="0" w:space="0" w:color="auto"/>
                            <w:bottom w:val="none" w:sz="0" w:space="0" w:color="auto"/>
                            <w:right w:val="none" w:sz="0" w:space="0" w:color="auto"/>
                          </w:divBdr>
                          <w:divsChild>
                            <w:div w:id="1710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6506">
          <w:marLeft w:val="0"/>
          <w:marRight w:val="0"/>
          <w:marTop w:val="0"/>
          <w:marBottom w:val="0"/>
          <w:divBdr>
            <w:top w:val="none" w:sz="0" w:space="0" w:color="auto"/>
            <w:left w:val="none" w:sz="0" w:space="0" w:color="auto"/>
            <w:bottom w:val="none" w:sz="0" w:space="0" w:color="auto"/>
            <w:right w:val="none" w:sz="0" w:space="0" w:color="auto"/>
          </w:divBdr>
          <w:divsChild>
            <w:div w:id="2135054792">
              <w:marLeft w:val="0"/>
              <w:marRight w:val="0"/>
              <w:marTop w:val="0"/>
              <w:marBottom w:val="0"/>
              <w:divBdr>
                <w:top w:val="none" w:sz="0" w:space="0" w:color="auto"/>
                <w:left w:val="none" w:sz="0" w:space="0" w:color="auto"/>
                <w:bottom w:val="none" w:sz="0" w:space="0" w:color="auto"/>
                <w:right w:val="none" w:sz="0" w:space="0" w:color="auto"/>
              </w:divBdr>
              <w:divsChild>
                <w:div w:id="1021786131">
                  <w:marLeft w:val="0"/>
                  <w:marRight w:val="0"/>
                  <w:marTop w:val="0"/>
                  <w:marBottom w:val="0"/>
                  <w:divBdr>
                    <w:top w:val="none" w:sz="0" w:space="0" w:color="auto"/>
                    <w:left w:val="none" w:sz="0" w:space="0" w:color="auto"/>
                    <w:bottom w:val="none" w:sz="0" w:space="0" w:color="auto"/>
                    <w:right w:val="none" w:sz="0" w:space="0" w:color="auto"/>
                  </w:divBdr>
                </w:div>
                <w:div w:id="1979648336">
                  <w:marLeft w:val="0"/>
                  <w:marRight w:val="0"/>
                  <w:marTop w:val="0"/>
                  <w:marBottom w:val="0"/>
                  <w:divBdr>
                    <w:top w:val="none" w:sz="0" w:space="0" w:color="auto"/>
                    <w:left w:val="none" w:sz="0" w:space="0" w:color="auto"/>
                    <w:bottom w:val="none" w:sz="0" w:space="0" w:color="auto"/>
                    <w:right w:val="none" w:sz="0" w:space="0" w:color="auto"/>
                  </w:divBdr>
                </w:div>
                <w:div w:id="1131827512">
                  <w:marLeft w:val="0"/>
                  <w:marRight w:val="0"/>
                  <w:marTop w:val="0"/>
                  <w:marBottom w:val="0"/>
                  <w:divBdr>
                    <w:top w:val="none" w:sz="0" w:space="0" w:color="auto"/>
                    <w:left w:val="none" w:sz="0" w:space="0" w:color="auto"/>
                    <w:bottom w:val="none" w:sz="0" w:space="0" w:color="auto"/>
                    <w:right w:val="none" w:sz="0" w:space="0" w:color="auto"/>
                  </w:divBdr>
                </w:div>
                <w:div w:id="10451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461">
      <w:bodyDiv w:val="1"/>
      <w:marLeft w:val="0"/>
      <w:marRight w:val="0"/>
      <w:marTop w:val="0"/>
      <w:marBottom w:val="0"/>
      <w:divBdr>
        <w:top w:val="none" w:sz="0" w:space="0" w:color="auto"/>
        <w:left w:val="none" w:sz="0" w:space="0" w:color="auto"/>
        <w:bottom w:val="none" w:sz="0" w:space="0" w:color="auto"/>
        <w:right w:val="none" w:sz="0" w:space="0" w:color="auto"/>
      </w:divBdr>
    </w:div>
    <w:div w:id="1139685799">
      <w:bodyDiv w:val="1"/>
      <w:marLeft w:val="0"/>
      <w:marRight w:val="0"/>
      <w:marTop w:val="0"/>
      <w:marBottom w:val="0"/>
      <w:divBdr>
        <w:top w:val="none" w:sz="0" w:space="0" w:color="auto"/>
        <w:left w:val="none" w:sz="0" w:space="0" w:color="auto"/>
        <w:bottom w:val="none" w:sz="0" w:space="0" w:color="auto"/>
        <w:right w:val="none" w:sz="0" w:space="0" w:color="auto"/>
      </w:divBdr>
    </w:div>
    <w:div w:id="1203707053">
      <w:bodyDiv w:val="1"/>
      <w:marLeft w:val="0"/>
      <w:marRight w:val="0"/>
      <w:marTop w:val="0"/>
      <w:marBottom w:val="0"/>
      <w:divBdr>
        <w:top w:val="none" w:sz="0" w:space="0" w:color="auto"/>
        <w:left w:val="none" w:sz="0" w:space="0" w:color="auto"/>
        <w:bottom w:val="none" w:sz="0" w:space="0" w:color="auto"/>
        <w:right w:val="none" w:sz="0" w:space="0" w:color="auto"/>
      </w:divBdr>
    </w:div>
    <w:div w:id="1222912403">
      <w:bodyDiv w:val="1"/>
      <w:marLeft w:val="0"/>
      <w:marRight w:val="0"/>
      <w:marTop w:val="0"/>
      <w:marBottom w:val="0"/>
      <w:divBdr>
        <w:top w:val="none" w:sz="0" w:space="0" w:color="auto"/>
        <w:left w:val="none" w:sz="0" w:space="0" w:color="auto"/>
        <w:bottom w:val="none" w:sz="0" w:space="0" w:color="auto"/>
        <w:right w:val="none" w:sz="0" w:space="0" w:color="auto"/>
      </w:divBdr>
    </w:div>
    <w:div w:id="1247882043">
      <w:bodyDiv w:val="1"/>
      <w:marLeft w:val="0"/>
      <w:marRight w:val="0"/>
      <w:marTop w:val="0"/>
      <w:marBottom w:val="0"/>
      <w:divBdr>
        <w:top w:val="none" w:sz="0" w:space="0" w:color="auto"/>
        <w:left w:val="none" w:sz="0" w:space="0" w:color="auto"/>
        <w:bottom w:val="none" w:sz="0" w:space="0" w:color="auto"/>
        <w:right w:val="none" w:sz="0" w:space="0" w:color="auto"/>
      </w:divBdr>
    </w:div>
    <w:div w:id="1275938816">
      <w:bodyDiv w:val="1"/>
      <w:marLeft w:val="0"/>
      <w:marRight w:val="0"/>
      <w:marTop w:val="0"/>
      <w:marBottom w:val="0"/>
      <w:divBdr>
        <w:top w:val="none" w:sz="0" w:space="0" w:color="auto"/>
        <w:left w:val="none" w:sz="0" w:space="0" w:color="auto"/>
        <w:bottom w:val="none" w:sz="0" w:space="0" w:color="auto"/>
        <w:right w:val="none" w:sz="0" w:space="0" w:color="auto"/>
      </w:divBdr>
    </w:div>
    <w:div w:id="1333529921">
      <w:bodyDiv w:val="1"/>
      <w:marLeft w:val="0"/>
      <w:marRight w:val="0"/>
      <w:marTop w:val="0"/>
      <w:marBottom w:val="0"/>
      <w:divBdr>
        <w:top w:val="none" w:sz="0" w:space="0" w:color="auto"/>
        <w:left w:val="none" w:sz="0" w:space="0" w:color="auto"/>
        <w:bottom w:val="none" w:sz="0" w:space="0" w:color="auto"/>
        <w:right w:val="none" w:sz="0" w:space="0" w:color="auto"/>
      </w:divBdr>
    </w:div>
    <w:div w:id="1347710981">
      <w:bodyDiv w:val="1"/>
      <w:marLeft w:val="0"/>
      <w:marRight w:val="0"/>
      <w:marTop w:val="0"/>
      <w:marBottom w:val="0"/>
      <w:divBdr>
        <w:top w:val="none" w:sz="0" w:space="0" w:color="auto"/>
        <w:left w:val="none" w:sz="0" w:space="0" w:color="auto"/>
        <w:bottom w:val="none" w:sz="0" w:space="0" w:color="auto"/>
        <w:right w:val="none" w:sz="0" w:space="0" w:color="auto"/>
      </w:divBdr>
    </w:div>
    <w:div w:id="1385521531">
      <w:bodyDiv w:val="1"/>
      <w:marLeft w:val="0"/>
      <w:marRight w:val="0"/>
      <w:marTop w:val="0"/>
      <w:marBottom w:val="0"/>
      <w:divBdr>
        <w:top w:val="none" w:sz="0" w:space="0" w:color="auto"/>
        <w:left w:val="none" w:sz="0" w:space="0" w:color="auto"/>
        <w:bottom w:val="none" w:sz="0" w:space="0" w:color="auto"/>
        <w:right w:val="none" w:sz="0" w:space="0" w:color="auto"/>
      </w:divBdr>
    </w:div>
    <w:div w:id="1387725916">
      <w:bodyDiv w:val="1"/>
      <w:marLeft w:val="0"/>
      <w:marRight w:val="0"/>
      <w:marTop w:val="0"/>
      <w:marBottom w:val="0"/>
      <w:divBdr>
        <w:top w:val="none" w:sz="0" w:space="0" w:color="auto"/>
        <w:left w:val="none" w:sz="0" w:space="0" w:color="auto"/>
        <w:bottom w:val="none" w:sz="0" w:space="0" w:color="auto"/>
        <w:right w:val="none" w:sz="0" w:space="0" w:color="auto"/>
      </w:divBdr>
    </w:div>
    <w:div w:id="1400638068">
      <w:bodyDiv w:val="1"/>
      <w:marLeft w:val="0"/>
      <w:marRight w:val="0"/>
      <w:marTop w:val="0"/>
      <w:marBottom w:val="0"/>
      <w:divBdr>
        <w:top w:val="none" w:sz="0" w:space="0" w:color="auto"/>
        <w:left w:val="none" w:sz="0" w:space="0" w:color="auto"/>
        <w:bottom w:val="none" w:sz="0" w:space="0" w:color="auto"/>
        <w:right w:val="none" w:sz="0" w:space="0" w:color="auto"/>
      </w:divBdr>
    </w:div>
    <w:div w:id="1441342083">
      <w:bodyDiv w:val="1"/>
      <w:marLeft w:val="0"/>
      <w:marRight w:val="0"/>
      <w:marTop w:val="0"/>
      <w:marBottom w:val="0"/>
      <w:divBdr>
        <w:top w:val="none" w:sz="0" w:space="0" w:color="auto"/>
        <w:left w:val="none" w:sz="0" w:space="0" w:color="auto"/>
        <w:bottom w:val="none" w:sz="0" w:space="0" w:color="auto"/>
        <w:right w:val="none" w:sz="0" w:space="0" w:color="auto"/>
      </w:divBdr>
    </w:div>
    <w:div w:id="1448234718">
      <w:bodyDiv w:val="1"/>
      <w:marLeft w:val="0"/>
      <w:marRight w:val="0"/>
      <w:marTop w:val="0"/>
      <w:marBottom w:val="0"/>
      <w:divBdr>
        <w:top w:val="none" w:sz="0" w:space="0" w:color="auto"/>
        <w:left w:val="none" w:sz="0" w:space="0" w:color="auto"/>
        <w:bottom w:val="none" w:sz="0" w:space="0" w:color="auto"/>
        <w:right w:val="none" w:sz="0" w:space="0" w:color="auto"/>
      </w:divBdr>
    </w:div>
    <w:div w:id="1453986401">
      <w:bodyDiv w:val="1"/>
      <w:marLeft w:val="0"/>
      <w:marRight w:val="0"/>
      <w:marTop w:val="0"/>
      <w:marBottom w:val="0"/>
      <w:divBdr>
        <w:top w:val="none" w:sz="0" w:space="0" w:color="auto"/>
        <w:left w:val="none" w:sz="0" w:space="0" w:color="auto"/>
        <w:bottom w:val="none" w:sz="0" w:space="0" w:color="auto"/>
        <w:right w:val="none" w:sz="0" w:space="0" w:color="auto"/>
      </w:divBdr>
    </w:div>
    <w:div w:id="1476487690">
      <w:bodyDiv w:val="1"/>
      <w:marLeft w:val="0"/>
      <w:marRight w:val="0"/>
      <w:marTop w:val="0"/>
      <w:marBottom w:val="0"/>
      <w:divBdr>
        <w:top w:val="none" w:sz="0" w:space="0" w:color="auto"/>
        <w:left w:val="none" w:sz="0" w:space="0" w:color="auto"/>
        <w:bottom w:val="none" w:sz="0" w:space="0" w:color="auto"/>
        <w:right w:val="none" w:sz="0" w:space="0" w:color="auto"/>
      </w:divBdr>
    </w:div>
    <w:div w:id="1483892251">
      <w:bodyDiv w:val="1"/>
      <w:marLeft w:val="0"/>
      <w:marRight w:val="0"/>
      <w:marTop w:val="0"/>
      <w:marBottom w:val="0"/>
      <w:divBdr>
        <w:top w:val="none" w:sz="0" w:space="0" w:color="auto"/>
        <w:left w:val="none" w:sz="0" w:space="0" w:color="auto"/>
        <w:bottom w:val="none" w:sz="0" w:space="0" w:color="auto"/>
        <w:right w:val="none" w:sz="0" w:space="0" w:color="auto"/>
      </w:divBdr>
    </w:div>
    <w:div w:id="1499660330">
      <w:bodyDiv w:val="1"/>
      <w:marLeft w:val="0"/>
      <w:marRight w:val="0"/>
      <w:marTop w:val="0"/>
      <w:marBottom w:val="0"/>
      <w:divBdr>
        <w:top w:val="none" w:sz="0" w:space="0" w:color="auto"/>
        <w:left w:val="none" w:sz="0" w:space="0" w:color="auto"/>
        <w:bottom w:val="none" w:sz="0" w:space="0" w:color="auto"/>
        <w:right w:val="none" w:sz="0" w:space="0" w:color="auto"/>
      </w:divBdr>
    </w:div>
    <w:div w:id="1533304093">
      <w:bodyDiv w:val="1"/>
      <w:marLeft w:val="0"/>
      <w:marRight w:val="0"/>
      <w:marTop w:val="0"/>
      <w:marBottom w:val="0"/>
      <w:divBdr>
        <w:top w:val="none" w:sz="0" w:space="0" w:color="auto"/>
        <w:left w:val="none" w:sz="0" w:space="0" w:color="auto"/>
        <w:bottom w:val="none" w:sz="0" w:space="0" w:color="auto"/>
        <w:right w:val="none" w:sz="0" w:space="0" w:color="auto"/>
      </w:divBdr>
    </w:div>
    <w:div w:id="1555845618">
      <w:bodyDiv w:val="1"/>
      <w:marLeft w:val="0"/>
      <w:marRight w:val="0"/>
      <w:marTop w:val="0"/>
      <w:marBottom w:val="0"/>
      <w:divBdr>
        <w:top w:val="none" w:sz="0" w:space="0" w:color="auto"/>
        <w:left w:val="none" w:sz="0" w:space="0" w:color="auto"/>
        <w:bottom w:val="none" w:sz="0" w:space="0" w:color="auto"/>
        <w:right w:val="none" w:sz="0" w:space="0" w:color="auto"/>
      </w:divBdr>
    </w:div>
    <w:div w:id="1568613036">
      <w:bodyDiv w:val="1"/>
      <w:marLeft w:val="0"/>
      <w:marRight w:val="0"/>
      <w:marTop w:val="0"/>
      <w:marBottom w:val="0"/>
      <w:divBdr>
        <w:top w:val="none" w:sz="0" w:space="0" w:color="auto"/>
        <w:left w:val="none" w:sz="0" w:space="0" w:color="auto"/>
        <w:bottom w:val="none" w:sz="0" w:space="0" w:color="auto"/>
        <w:right w:val="none" w:sz="0" w:space="0" w:color="auto"/>
      </w:divBdr>
    </w:div>
    <w:div w:id="1582567411">
      <w:bodyDiv w:val="1"/>
      <w:marLeft w:val="0"/>
      <w:marRight w:val="0"/>
      <w:marTop w:val="0"/>
      <w:marBottom w:val="0"/>
      <w:divBdr>
        <w:top w:val="none" w:sz="0" w:space="0" w:color="auto"/>
        <w:left w:val="none" w:sz="0" w:space="0" w:color="auto"/>
        <w:bottom w:val="none" w:sz="0" w:space="0" w:color="auto"/>
        <w:right w:val="none" w:sz="0" w:space="0" w:color="auto"/>
      </w:divBdr>
    </w:div>
    <w:div w:id="1611624336">
      <w:bodyDiv w:val="1"/>
      <w:marLeft w:val="0"/>
      <w:marRight w:val="0"/>
      <w:marTop w:val="0"/>
      <w:marBottom w:val="0"/>
      <w:divBdr>
        <w:top w:val="none" w:sz="0" w:space="0" w:color="auto"/>
        <w:left w:val="none" w:sz="0" w:space="0" w:color="auto"/>
        <w:bottom w:val="none" w:sz="0" w:space="0" w:color="auto"/>
        <w:right w:val="none" w:sz="0" w:space="0" w:color="auto"/>
      </w:divBdr>
    </w:div>
    <w:div w:id="1626425228">
      <w:bodyDiv w:val="1"/>
      <w:marLeft w:val="0"/>
      <w:marRight w:val="0"/>
      <w:marTop w:val="0"/>
      <w:marBottom w:val="0"/>
      <w:divBdr>
        <w:top w:val="none" w:sz="0" w:space="0" w:color="auto"/>
        <w:left w:val="none" w:sz="0" w:space="0" w:color="auto"/>
        <w:bottom w:val="none" w:sz="0" w:space="0" w:color="auto"/>
        <w:right w:val="none" w:sz="0" w:space="0" w:color="auto"/>
      </w:divBdr>
    </w:div>
    <w:div w:id="1643466219">
      <w:bodyDiv w:val="1"/>
      <w:marLeft w:val="0"/>
      <w:marRight w:val="0"/>
      <w:marTop w:val="0"/>
      <w:marBottom w:val="0"/>
      <w:divBdr>
        <w:top w:val="none" w:sz="0" w:space="0" w:color="auto"/>
        <w:left w:val="none" w:sz="0" w:space="0" w:color="auto"/>
        <w:bottom w:val="none" w:sz="0" w:space="0" w:color="auto"/>
        <w:right w:val="none" w:sz="0" w:space="0" w:color="auto"/>
      </w:divBdr>
    </w:div>
    <w:div w:id="1722705781">
      <w:bodyDiv w:val="1"/>
      <w:marLeft w:val="0"/>
      <w:marRight w:val="0"/>
      <w:marTop w:val="0"/>
      <w:marBottom w:val="0"/>
      <w:divBdr>
        <w:top w:val="none" w:sz="0" w:space="0" w:color="auto"/>
        <w:left w:val="none" w:sz="0" w:space="0" w:color="auto"/>
        <w:bottom w:val="none" w:sz="0" w:space="0" w:color="auto"/>
        <w:right w:val="none" w:sz="0" w:space="0" w:color="auto"/>
      </w:divBdr>
    </w:div>
    <w:div w:id="1751079632">
      <w:bodyDiv w:val="1"/>
      <w:marLeft w:val="0"/>
      <w:marRight w:val="0"/>
      <w:marTop w:val="0"/>
      <w:marBottom w:val="0"/>
      <w:divBdr>
        <w:top w:val="none" w:sz="0" w:space="0" w:color="auto"/>
        <w:left w:val="none" w:sz="0" w:space="0" w:color="auto"/>
        <w:bottom w:val="none" w:sz="0" w:space="0" w:color="auto"/>
        <w:right w:val="none" w:sz="0" w:space="0" w:color="auto"/>
      </w:divBdr>
    </w:div>
    <w:div w:id="1784612282">
      <w:bodyDiv w:val="1"/>
      <w:marLeft w:val="0"/>
      <w:marRight w:val="0"/>
      <w:marTop w:val="0"/>
      <w:marBottom w:val="0"/>
      <w:divBdr>
        <w:top w:val="none" w:sz="0" w:space="0" w:color="auto"/>
        <w:left w:val="none" w:sz="0" w:space="0" w:color="auto"/>
        <w:bottom w:val="none" w:sz="0" w:space="0" w:color="auto"/>
        <w:right w:val="none" w:sz="0" w:space="0" w:color="auto"/>
      </w:divBdr>
    </w:div>
    <w:div w:id="1819377164">
      <w:bodyDiv w:val="1"/>
      <w:marLeft w:val="0"/>
      <w:marRight w:val="0"/>
      <w:marTop w:val="0"/>
      <w:marBottom w:val="0"/>
      <w:divBdr>
        <w:top w:val="none" w:sz="0" w:space="0" w:color="auto"/>
        <w:left w:val="none" w:sz="0" w:space="0" w:color="auto"/>
        <w:bottom w:val="none" w:sz="0" w:space="0" w:color="auto"/>
        <w:right w:val="none" w:sz="0" w:space="0" w:color="auto"/>
      </w:divBdr>
    </w:div>
    <w:div w:id="1871910998">
      <w:bodyDiv w:val="1"/>
      <w:marLeft w:val="0"/>
      <w:marRight w:val="0"/>
      <w:marTop w:val="0"/>
      <w:marBottom w:val="0"/>
      <w:divBdr>
        <w:top w:val="none" w:sz="0" w:space="0" w:color="auto"/>
        <w:left w:val="none" w:sz="0" w:space="0" w:color="auto"/>
        <w:bottom w:val="none" w:sz="0" w:space="0" w:color="auto"/>
        <w:right w:val="none" w:sz="0" w:space="0" w:color="auto"/>
      </w:divBdr>
    </w:div>
    <w:div w:id="1882746314">
      <w:bodyDiv w:val="1"/>
      <w:marLeft w:val="0"/>
      <w:marRight w:val="0"/>
      <w:marTop w:val="0"/>
      <w:marBottom w:val="0"/>
      <w:divBdr>
        <w:top w:val="none" w:sz="0" w:space="0" w:color="auto"/>
        <w:left w:val="none" w:sz="0" w:space="0" w:color="auto"/>
        <w:bottom w:val="none" w:sz="0" w:space="0" w:color="auto"/>
        <w:right w:val="none" w:sz="0" w:space="0" w:color="auto"/>
      </w:divBdr>
    </w:div>
    <w:div w:id="1914898560">
      <w:bodyDiv w:val="1"/>
      <w:marLeft w:val="0"/>
      <w:marRight w:val="0"/>
      <w:marTop w:val="0"/>
      <w:marBottom w:val="0"/>
      <w:divBdr>
        <w:top w:val="none" w:sz="0" w:space="0" w:color="auto"/>
        <w:left w:val="none" w:sz="0" w:space="0" w:color="auto"/>
        <w:bottom w:val="none" w:sz="0" w:space="0" w:color="auto"/>
        <w:right w:val="none" w:sz="0" w:space="0" w:color="auto"/>
      </w:divBdr>
    </w:div>
    <w:div w:id="1957171716">
      <w:bodyDiv w:val="1"/>
      <w:marLeft w:val="0"/>
      <w:marRight w:val="0"/>
      <w:marTop w:val="0"/>
      <w:marBottom w:val="0"/>
      <w:divBdr>
        <w:top w:val="none" w:sz="0" w:space="0" w:color="auto"/>
        <w:left w:val="none" w:sz="0" w:space="0" w:color="auto"/>
        <w:bottom w:val="none" w:sz="0" w:space="0" w:color="auto"/>
        <w:right w:val="none" w:sz="0" w:space="0" w:color="auto"/>
      </w:divBdr>
    </w:div>
    <w:div w:id="1965770758">
      <w:bodyDiv w:val="1"/>
      <w:marLeft w:val="0"/>
      <w:marRight w:val="0"/>
      <w:marTop w:val="0"/>
      <w:marBottom w:val="0"/>
      <w:divBdr>
        <w:top w:val="none" w:sz="0" w:space="0" w:color="auto"/>
        <w:left w:val="none" w:sz="0" w:space="0" w:color="auto"/>
        <w:bottom w:val="none" w:sz="0" w:space="0" w:color="auto"/>
        <w:right w:val="none" w:sz="0" w:space="0" w:color="auto"/>
      </w:divBdr>
    </w:div>
    <w:div w:id="1976643428">
      <w:bodyDiv w:val="1"/>
      <w:marLeft w:val="0"/>
      <w:marRight w:val="0"/>
      <w:marTop w:val="0"/>
      <w:marBottom w:val="0"/>
      <w:divBdr>
        <w:top w:val="none" w:sz="0" w:space="0" w:color="auto"/>
        <w:left w:val="none" w:sz="0" w:space="0" w:color="auto"/>
        <w:bottom w:val="none" w:sz="0" w:space="0" w:color="auto"/>
        <w:right w:val="none" w:sz="0" w:space="0" w:color="auto"/>
      </w:divBdr>
    </w:div>
    <w:div w:id="1994024037">
      <w:bodyDiv w:val="1"/>
      <w:marLeft w:val="0"/>
      <w:marRight w:val="0"/>
      <w:marTop w:val="0"/>
      <w:marBottom w:val="0"/>
      <w:divBdr>
        <w:top w:val="none" w:sz="0" w:space="0" w:color="auto"/>
        <w:left w:val="none" w:sz="0" w:space="0" w:color="auto"/>
        <w:bottom w:val="none" w:sz="0" w:space="0" w:color="auto"/>
        <w:right w:val="none" w:sz="0" w:space="0" w:color="auto"/>
      </w:divBdr>
    </w:div>
    <w:div w:id="2000420867">
      <w:bodyDiv w:val="1"/>
      <w:marLeft w:val="0"/>
      <w:marRight w:val="0"/>
      <w:marTop w:val="0"/>
      <w:marBottom w:val="0"/>
      <w:divBdr>
        <w:top w:val="none" w:sz="0" w:space="0" w:color="auto"/>
        <w:left w:val="none" w:sz="0" w:space="0" w:color="auto"/>
        <w:bottom w:val="none" w:sz="0" w:space="0" w:color="auto"/>
        <w:right w:val="none" w:sz="0" w:space="0" w:color="auto"/>
      </w:divBdr>
    </w:div>
    <w:div w:id="2033072411">
      <w:bodyDiv w:val="1"/>
      <w:marLeft w:val="0"/>
      <w:marRight w:val="0"/>
      <w:marTop w:val="0"/>
      <w:marBottom w:val="0"/>
      <w:divBdr>
        <w:top w:val="none" w:sz="0" w:space="0" w:color="auto"/>
        <w:left w:val="none" w:sz="0" w:space="0" w:color="auto"/>
        <w:bottom w:val="none" w:sz="0" w:space="0" w:color="auto"/>
        <w:right w:val="none" w:sz="0" w:space="0" w:color="auto"/>
      </w:divBdr>
    </w:div>
    <w:div w:id="2053919250">
      <w:bodyDiv w:val="1"/>
      <w:marLeft w:val="0"/>
      <w:marRight w:val="0"/>
      <w:marTop w:val="0"/>
      <w:marBottom w:val="0"/>
      <w:divBdr>
        <w:top w:val="none" w:sz="0" w:space="0" w:color="auto"/>
        <w:left w:val="none" w:sz="0" w:space="0" w:color="auto"/>
        <w:bottom w:val="none" w:sz="0" w:space="0" w:color="auto"/>
        <w:right w:val="none" w:sz="0" w:space="0" w:color="auto"/>
      </w:divBdr>
      <w:divsChild>
        <w:div w:id="1629820829">
          <w:marLeft w:val="45"/>
          <w:marRight w:val="45"/>
          <w:marTop w:val="15"/>
          <w:marBottom w:val="0"/>
          <w:divBdr>
            <w:top w:val="none" w:sz="0" w:space="0" w:color="auto"/>
            <w:left w:val="none" w:sz="0" w:space="0" w:color="auto"/>
            <w:bottom w:val="none" w:sz="0" w:space="0" w:color="auto"/>
            <w:right w:val="none" w:sz="0" w:space="0" w:color="auto"/>
          </w:divBdr>
          <w:divsChild>
            <w:div w:id="5225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51266">
      <w:bodyDiv w:val="1"/>
      <w:marLeft w:val="0"/>
      <w:marRight w:val="0"/>
      <w:marTop w:val="0"/>
      <w:marBottom w:val="0"/>
      <w:divBdr>
        <w:top w:val="none" w:sz="0" w:space="0" w:color="auto"/>
        <w:left w:val="none" w:sz="0" w:space="0" w:color="auto"/>
        <w:bottom w:val="none" w:sz="0" w:space="0" w:color="auto"/>
        <w:right w:val="none" w:sz="0" w:space="0" w:color="auto"/>
      </w:divBdr>
    </w:div>
    <w:div w:id="2106999807">
      <w:bodyDiv w:val="1"/>
      <w:marLeft w:val="0"/>
      <w:marRight w:val="0"/>
      <w:marTop w:val="0"/>
      <w:marBottom w:val="0"/>
      <w:divBdr>
        <w:top w:val="none" w:sz="0" w:space="0" w:color="auto"/>
        <w:left w:val="none" w:sz="0" w:space="0" w:color="auto"/>
        <w:bottom w:val="none" w:sz="0" w:space="0" w:color="auto"/>
        <w:right w:val="none" w:sz="0" w:space="0" w:color="auto"/>
      </w:divBdr>
    </w:div>
    <w:div w:id="21340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TA_RL@regione.lombardia.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fare@pec.regione.lombardi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b05501-e23d-453e-a4c8-eb019c23f78f">
      <UserInfo>
        <DisplayName/>
        <AccountId xsi:nil="true"/>
        <AccountType/>
      </UserInfo>
    </SharedWithUsers>
    <lcf76f155ced4ddcb4097134ff3c332f xmlns="3524aacf-5449-4795-a585-a05950a8c53f">
      <Terms xmlns="http://schemas.microsoft.com/office/infopath/2007/PartnerControls"/>
    </lcf76f155ced4ddcb4097134ff3c332f>
    <TaxCatchAll xmlns="16b05501-e23d-453e-a4c8-eb019c23f7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B427FB26C13949B033F383041A9E18" ma:contentTypeVersion="13" ma:contentTypeDescription="Creare un nuovo documento." ma:contentTypeScope="" ma:versionID="ce8b442f6c5ece5a237e44fe17844cd5">
  <xsd:schema xmlns:xsd="http://www.w3.org/2001/XMLSchema" xmlns:xs="http://www.w3.org/2001/XMLSchema" xmlns:p="http://schemas.microsoft.com/office/2006/metadata/properties" xmlns:ns2="3524aacf-5449-4795-a585-a05950a8c53f" xmlns:ns3="16b05501-e23d-453e-a4c8-eb019c23f78f" targetNamespace="http://schemas.microsoft.com/office/2006/metadata/properties" ma:root="true" ma:fieldsID="7de690698fdcb66a96fdf08e18fcc950" ns2:_="" ns3:_="">
    <xsd:import namespace="3524aacf-5449-4795-a585-a05950a8c53f"/>
    <xsd:import namespace="16b05501-e23d-453e-a4c8-eb019c23f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4aacf-5449-4795-a585-a05950a8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b7926ff-2ec1-4849-9596-1deaf2f3d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05501-e23d-453e-a4c8-eb019c23f78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2bdf48fe-90c4-43ba-8706-522d52ed9d72}" ma:internalName="TaxCatchAll" ma:showField="CatchAllData" ma:web="16b05501-e23d-453e-a4c8-eb019c23f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1385A-8B58-43C1-8AAA-B2E63AFFA9C1}">
  <ds:schemaRefs>
    <ds:schemaRef ds:uri="http://schemas.microsoft.com/sharepoint/v3/contenttype/forms"/>
  </ds:schemaRefs>
</ds:datastoreItem>
</file>

<file path=customXml/itemProps2.xml><?xml version="1.0" encoding="utf-8"?>
<ds:datastoreItem xmlns:ds="http://schemas.openxmlformats.org/officeDocument/2006/customXml" ds:itemID="{5CEAD25D-EB6D-49D3-A1D4-4E99A6CD3340}">
  <ds:schemaRefs>
    <ds:schemaRef ds:uri="http://schemas.microsoft.com/office/2006/metadata/properties"/>
    <ds:schemaRef ds:uri="http://schemas.microsoft.com/office/infopath/2007/PartnerControls"/>
    <ds:schemaRef ds:uri="16b05501-e23d-453e-a4c8-eb019c23f78f"/>
    <ds:schemaRef ds:uri="3524aacf-5449-4795-a585-a05950a8c53f"/>
  </ds:schemaRefs>
</ds:datastoreItem>
</file>

<file path=customXml/itemProps3.xml><?xml version="1.0" encoding="utf-8"?>
<ds:datastoreItem xmlns:ds="http://schemas.openxmlformats.org/officeDocument/2006/customXml" ds:itemID="{00F8410E-1F00-4E9C-9C0B-85FE4EB4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4aacf-5449-4795-a585-a05950a8c53f"/>
    <ds:schemaRef ds:uri="16b05501-e23d-453e-a4c8-eb019c23f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99808-304D-4A90-A034-A93C5F85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3025</Words>
  <Characters>17244</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20229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DGW</dc:creator>
  <cp:keywords/>
  <cp:lastModifiedBy>adotti</cp:lastModifiedBy>
  <cp:revision>6</cp:revision>
  <cp:lastPrinted>2020-01-17T13:56:00Z</cp:lastPrinted>
  <dcterms:created xsi:type="dcterms:W3CDTF">2025-07-08T13:09:00Z</dcterms:created>
  <dcterms:modified xsi:type="dcterms:W3CDTF">2026-04-08T15:05:00Z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fb4407d4-3b6c-4f00-8a45-fc01f36f374d</vt:lpwstr>
  </property>
  <property fmtid="{D5CDD505-2E9C-101B-9397-08002B2CF9AE}" pid="3" name="CitaviDocumentProperty_8">
    <vt:lpwstr>E:\WORK\1_Ministero\Formazione\Lombardia_KEL\08_FsC_ASST_IRCSS\KEL_Alert\KEL_Alert___MODELLO\KELCit_nometecnologia.ctv5</vt:lpwstr>
  </property>
  <property fmtid="{D5CDD505-2E9C-101B-9397-08002B2CF9AE}" pid="4" name="CitaviDocumentProperty_7">
    <vt:lpwstr>KELCit_nometecnologia</vt:lpwstr>
  </property>
  <property fmtid="{D5CDD505-2E9C-101B-9397-08002B2CF9AE}" pid="5" name="ContentTypeId">
    <vt:lpwstr>0x0101009CB427FB26C13949B033F383041A9E18</vt:lpwstr>
  </property>
  <property fmtid="{D5CDD505-2E9C-101B-9397-08002B2CF9AE}" pid="6" name="MediaServiceImageTags">
    <vt:lpwstr/>
  </property>
  <property fmtid="{D5CDD505-2E9C-101B-9397-08002B2CF9AE}" pid="7" name="Order">
    <vt:r8>124600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